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7ADCE" w14:textId="77777777" w:rsidR="00E03DEE" w:rsidRPr="00AB1DD8" w:rsidRDefault="00E03DEE" w:rsidP="00E03DEE">
      <w:pPr>
        <w:jc w:val="center"/>
        <w:rPr>
          <w:szCs w:val="26"/>
        </w:rPr>
      </w:pPr>
      <w:bookmarkStart w:id="0" w:name="_Hlk230791661"/>
      <w:bookmarkStart w:id="1" w:name="_Hlk232169314"/>
      <w:r w:rsidRPr="00AB1DD8">
        <w:rPr>
          <w:szCs w:val="26"/>
        </w:rPr>
        <w:t>Правила проведения маркетинговой акции «Баллы за отзывы»</w:t>
      </w:r>
      <w:r w:rsidRPr="00AB1DD8" w:rsidDel="00433427">
        <w:rPr>
          <w:szCs w:val="26"/>
        </w:rPr>
        <w:t xml:space="preserve"> </w:t>
      </w:r>
    </w:p>
    <w:p w14:paraId="54637FD7" w14:textId="77777777" w:rsidR="00E03DEE" w:rsidRPr="00AB1DD8" w:rsidRDefault="00E03DEE" w:rsidP="00E03DEE">
      <w:pPr>
        <w:ind w:left="4254" w:firstLine="709"/>
        <w:rPr>
          <w:szCs w:val="26"/>
        </w:rPr>
      </w:pPr>
    </w:p>
    <w:p w14:paraId="082C4A4E" w14:textId="77777777" w:rsidR="00E03DEE" w:rsidRPr="00AB1DD8" w:rsidRDefault="00E03DEE" w:rsidP="00E03DEE">
      <w:pPr>
        <w:tabs>
          <w:tab w:val="left" w:pos="540"/>
          <w:tab w:val="left" w:pos="1080"/>
        </w:tabs>
        <w:ind w:firstLine="709"/>
        <w:rPr>
          <w:szCs w:val="26"/>
        </w:rPr>
      </w:pPr>
      <w:r w:rsidRPr="00AB1DD8">
        <w:rPr>
          <w:szCs w:val="26"/>
        </w:rPr>
        <w:t>Настоящие правила маркетинговой акции «Баллы за отзывы» (далее – Акция) являются дополнением к правилам акции «МТС Бонус» на срок и на условиях в соответствии с настоящими правилами.</w:t>
      </w:r>
    </w:p>
    <w:p w14:paraId="262B34BB" w14:textId="77777777" w:rsidR="00E03DEE" w:rsidRPr="00AB1DD8" w:rsidRDefault="00E03DEE" w:rsidP="00E03DEE">
      <w:pPr>
        <w:autoSpaceDE w:val="0"/>
        <w:autoSpaceDN w:val="0"/>
        <w:adjustRightInd w:val="0"/>
        <w:ind w:firstLine="709"/>
        <w:rPr>
          <w:szCs w:val="26"/>
        </w:rPr>
      </w:pPr>
    </w:p>
    <w:p w14:paraId="6292ABB8" w14:textId="672CFFA2" w:rsidR="00E03DEE" w:rsidRPr="00AB1DD8" w:rsidRDefault="00374C41" w:rsidP="007833DD">
      <w:pPr>
        <w:tabs>
          <w:tab w:val="left" w:pos="540"/>
          <w:tab w:val="left" w:pos="1080"/>
        </w:tabs>
        <w:rPr>
          <w:szCs w:val="26"/>
        </w:rPr>
      </w:pPr>
      <w:r w:rsidRPr="00AB1DD8">
        <w:rPr>
          <w:szCs w:val="26"/>
        </w:rPr>
        <w:t xml:space="preserve">1. </w:t>
      </w:r>
      <w:r w:rsidR="00E03DEE" w:rsidRPr="00AB1DD8">
        <w:rPr>
          <w:szCs w:val="26"/>
        </w:rPr>
        <w:t xml:space="preserve">Период присоединения к Акции: с </w:t>
      </w:r>
      <w:r w:rsidR="00C10A27" w:rsidRPr="00AB1DD8">
        <w:rPr>
          <w:szCs w:val="26"/>
        </w:rPr>
        <w:t>1</w:t>
      </w:r>
      <w:r w:rsidR="00AB1DD8">
        <w:rPr>
          <w:szCs w:val="26"/>
        </w:rPr>
        <w:t>8</w:t>
      </w:r>
      <w:r w:rsidR="00E03DEE" w:rsidRPr="00AB1DD8">
        <w:rPr>
          <w:szCs w:val="26"/>
        </w:rPr>
        <w:t>.0</w:t>
      </w:r>
      <w:r w:rsidR="00E541AF" w:rsidRPr="00AB1DD8">
        <w:rPr>
          <w:szCs w:val="26"/>
        </w:rPr>
        <w:t>6</w:t>
      </w:r>
      <w:r w:rsidR="00E03DEE" w:rsidRPr="00AB1DD8">
        <w:rPr>
          <w:szCs w:val="26"/>
        </w:rPr>
        <w:t>.2026 по 31.12.2026.</w:t>
      </w:r>
    </w:p>
    <w:p w14:paraId="2FD29E1E" w14:textId="77777777" w:rsidR="00E03DEE" w:rsidRPr="00AB1DD8" w:rsidRDefault="00E03DEE" w:rsidP="00E03DEE">
      <w:pPr>
        <w:tabs>
          <w:tab w:val="left" w:pos="900"/>
          <w:tab w:val="left" w:pos="3615"/>
        </w:tabs>
        <w:ind w:firstLine="709"/>
        <w:rPr>
          <w:szCs w:val="26"/>
        </w:rPr>
      </w:pPr>
    </w:p>
    <w:p w14:paraId="3E08AA6F" w14:textId="77777777" w:rsidR="00E03DEE" w:rsidRPr="00AB1DD8" w:rsidRDefault="00E03DEE" w:rsidP="00E03DEE">
      <w:pPr>
        <w:tabs>
          <w:tab w:val="left" w:pos="900"/>
          <w:tab w:val="left" w:pos="3615"/>
        </w:tabs>
        <w:ind w:firstLine="709"/>
        <w:rPr>
          <w:szCs w:val="26"/>
        </w:rPr>
      </w:pPr>
      <w:r w:rsidRPr="00AB1DD8">
        <w:rPr>
          <w:szCs w:val="26"/>
        </w:rPr>
        <w:t>2. Порядок участия в Акции</w:t>
      </w:r>
      <w:r w:rsidRPr="00AB1DD8">
        <w:rPr>
          <w:szCs w:val="26"/>
        </w:rPr>
        <w:tab/>
      </w:r>
    </w:p>
    <w:p w14:paraId="6D7F2D60" w14:textId="63E78F39" w:rsidR="00E03DEE" w:rsidRPr="00AB1DD8" w:rsidRDefault="00E03DEE" w:rsidP="00E03DEE">
      <w:pPr>
        <w:ind w:firstLine="709"/>
        <w:rPr>
          <w:szCs w:val="26"/>
        </w:rPr>
      </w:pPr>
      <w:r w:rsidRPr="00AB1DD8">
        <w:rPr>
          <w:szCs w:val="26"/>
        </w:rPr>
        <w:t xml:space="preserve">Условия специального предложения в рамках Акции действуют для абонентов </w:t>
      </w:r>
      <w:r w:rsidR="00467878" w:rsidRPr="00AB1DD8">
        <w:rPr>
          <w:szCs w:val="26"/>
        </w:rPr>
        <w:t>СООО Мобильные ТелеСистемы</w:t>
      </w:r>
      <w:bookmarkStart w:id="2" w:name="_GoBack"/>
      <w:bookmarkEnd w:id="2"/>
      <w:r w:rsidR="00467878" w:rsidRPr="00AB1DD8">
        <w:rPr>
          <w:szCs w:val="26"/>
        </w:rPr>
        <w:t xml:space="preserve"> (далее МТС) </w:t>
      </w:r>
      <w:r w:rsidRPr="00AB1DD8">
        <w:rPr>
          <w:szCs w:val="26"/>
        </w:rPr>
        <w:t>– физических лиц, которые на момент присоединения к участию в Акции одновременно соответствуют следующим требованиям:</w:t>
      </w:r>
    </w:p>
    <w:p w14:paraId="755AB67D" w14:textId="77777777" w:rsidR="00E03DEE" w:rsidRPr="00AB1DD8" w:rsidRDefault="00E03DEE" w:rsidP="00E03DEE">
      <w:pPr>
        <w:ind w:firstLine="709"/>
        <w:rPr>
          <w:szCs w:val="26"/>
        </w:rPr>
      </w:pPr>
      <w:r w:rsidRPr="00AB1DD8">
        <w:rPr>
          <w:szCs w:val="26"/>
        </w:rPr>
        <w:t xml:space="preserve">— абонент оставил отзыв на товар на сайте </w:t>
      </w:r>
      <w:hyperlink r:id="rId8" w:history="1">
        <w:r w:rsidRPr="00AB1DD8">
          <w:rPr>
            <w:rStyle w:val="af3"/>
            <w:szCs w:val="26"/>
          </w:rPr>
          <w:t>https://shop.mts.by/</w:t>
        </w:r>
      </w:hyperlink>
      <w:r w:rsidRPr="00AB1DD8">
        <w:rPr>
          <w:szCs w:val="26"/>
        </w:rPr>
        <w:t>, который прошел модерацию и был опубликован;</w:t>
      </w:r>
    </w:p>
    <w:p w14:paraId="3417D4BE" w14:textId="0C60714B" w:rsidR="00E03DEE" w:rsidRPr="00AB1DD8" w:rsidRDefault="00E03DEE" w:rsidP="00E03DEE">
      <w:pPr>
        <w:ind w:firstLine="709"/>
        <w:rPr>
          <w:szCs w:val="26"/>
        </w:rPr>
      </w:pPr>
      <w:r w:rsidRPr="00AB1DD8">
        <w:rPr>
          <w:szCs w:val="26"/>
        </w:rPr>
        <w:t xml:space="preserve">— </w:t>
      </w:r>
      <w:r w:rsidR="00467878" w:rsidRPr="00AB1DD8">
        <w:rPr>
          <w:szCs w:val="26"/>
        </w:rPr>
        <w:t xml:space="preserve">абонент при формировании отзыва на сайте </w:t>
      </w:r>
      <w:hyperlink r:id="rId9" w:history="1">
        <w:r w:rsidR="00467878" w:rsidRPr="00AB1DD8">
          <w:rPr>
            <w:rStyle w:val="af3"/>
            <w:szCs w:val="26"/>
          </w:rPr>
          <w:t>https://shop.mts.by/</w:t>
        </w:r>
      </w:hyperlink>
      <w:r w:rsidR="00467878" w:rsidRPr="00AB1DD8">
        <w:rPr>
          <w:szCs w:val="26"/>
        </w:rPr>
        <w:t xml:space="preserve"> оставил контактный номер телефона МТС</w:t>
      </w:r>
      <w:r w:rsidR="00885678" w:rsidRPr="00AB1DD8">
        <w:rPr>
          <w:szCs w:val="26"/>
        </w:rPr>
        <w:t xml:space="preserve"> (далее – </w:t>
      </w:r>
      <w:r w:rsidR="00F61065" w:rsidRPr="00AB1DD8">
        <w:rPr>
          <w:szCs w:val="26"/>
        </w:rPr>
        <w:t>К</w:t>
      </w:r>
      <w:r w:rsidR="00885678" w:rsidRPr="00AB1DD8">
        <w:rPr>
          <w:szCs w:val="26"/>
        </w:rPr>
        <w:t>онтактный номер);</w:t>
      </w:r>
    </w:p>
    <w:p w14:paraId="4B1293A2" w14:textId="3AEE1063" w:rsidR="001052BE" w:rsidRPr="00AB1DD8" w:rsidRDefault="0001413A" w:rsidP="00E03DEE">
      <w:pPr>
        <w:ind w:firstLine="709"/>
        <w:rPr>
          <w:sz w:val="24"/>
        </w:rPr>
      </w:pPr>
      <w:r w:rsidRPr="00AB1DD8">
        <w:rPr>
          <w:szCs w:val="26"/>
        </w:rPr>
        <w:t>—</w:t>
      </w:r>
      <w:r w:rsidR="001052BE" w:rsidRPr="00AB1DD8">
        <w:rPr>
          <w:szCs w:val="26"/>
        </w:rPr>
        <w:t xml:space="preserve"> </w:t>
      </w:r>
      <w:r w:rsidR="00756460" w:rsidRPr="00AB1DD8">
        <w:rPr>
          <w:szCs w:val="26"/>
        </w:rPr>
        <w:t>абонент не отказывался от получения сообщений рекламного характера</w:t>
      </w:r>
      <w:r w:rsidR="00467878" w:rsidRPr="00AB1DD8">
        <w:rPr>
          <w:szCs w:val="26"/>
        </w:rPr>
        <w:t xml:space="preserve"> от МТС</w:t>
      </w:r>
      <w:r w:rsidRPr="00AB1DD8">
        <w:rPr>
          <w:szCs w:val="26"/>
        </w:rPr>
        <w:t xml:space="preserve"> для </w:t>
      </w:r>
      <w:r w:rsidR="00F61065" w:rsidRPr="00AB1DD8">
        <w:rPr>
          <w:szCs w:val="26"/>
        </w:rPr>
        <w:t>К</w:t>
      </w:r>
      <w:r w:rsidRPr="00AB1DD8">
        <w:rPr>
          <w:szCs w:val="26"/>
        </w:rPr>
        <w:t>онтактного номера</w:t>
      </w:r>
      <w:r w:rsidR="00E503BC" w:rsidRPr="00AB1DD8">
        <w:rPr>
          <w:szCs w:val="26"/>
        </w:rPr>
        <w:t>;</w:t>
      </w:r>
    </w:p>
    <w:p w14:paraId="2F903172" w14:textId="63DC0296" w:rsidR="00DC153B" w:rsidRPr="00AB1DD8" w:rsidRDefault="00DC153B" w:rsidP="00DC153B">
      <w:pPr>
        <w:ind w:firstLine="567"/>
        <w:rPr>
          <w:szCs w:val="26"/>
        </w:rPr>
      </w:pPr>
      <w:r w:rsidRPr="00AB1DD8">
        <w:rPr>
          <w:color w:val="333333"/>
          <w:sz w:val="24"/>
        </w:rPr>
        <w:t xml:space="preserve">— </w:t>
      </w:r>
      <w:r w:rsidR="00467878" w:rsidRPr="00AB1DD8">
        <w:rPr>
          <w:szCs w:val="26"/>
        </w:rPr>
        <w:t xml:space="preserve">абонент </w:t>
      </w:r>
      <w:r w:rsidRPr="00AB1DD8">
        <w:rPr>
          <w:color w:val="333333"/>
          <w:sz w:val="24"/>
        </w:rPr>
        <w:t>о</w:t>
      </w:r>
      <w:r w:rsidRPr="00AB1DD8">
        <w:rPr>
          <w:szCs w:val="26"/>
        </w:rPr>
        <w:t xml:space="preserve">бслуживается на любом тарифном плане МТС </w:t>
      </w:r>
      <w:r w:rsidR="00542F79" w:rsidRPr="00AB1DD8">
        <w:rPr>
          <w:szCs w:val="26"/>
        </w:rPr>
        <w:t xml:space="preserve">для Контактного номера </w:t>
      </w:r>
      <w:r w:rsidRPr="00AB1DD8">
        <w:rPr>
          <w:szCs w:val="26"/>
        </w:rPr>
        <w:t>кроме</w:t>
      </w:r>
      <w:r w:rsidR="007833DD" w:rsidRPr="00AB1DD8">
        <w:rPr>
          <w:szCs w:val="26"/>
        </w:rPr>
        <w:t xml:space="preserve"> Телематика, Телематика 2G, МТС Коннект, Фиксированный интернет, Партнер, SMS Информ, Гостевой 30, , Абсолют, ULTRA, Интернет вещей, Супер Go, Компания SMS, Безлимитище Х (гостевой), Безлимитище+ (гостевой), МТС ID гостевой, Супер Max (гостевой), Служебный МТС, Дилер, IoT-сеть, Гостевой, #Безлимитище для гостей, #Безлимитище (гостевой), Интернет 2.0, Бизнес L, Бизнес M, Бизнес S, Бизнес Unlim, Бизнес Unlim 2.0, Бизнес Unlim 3.0, Бизнес интернет maxi, Бизнес интернет midi, Бизнес интернет mini, Бизнес интернет, Компания, Компания 5, Компания 100, Компания 200, Корпоративный 1, Корпоративный 2, Корпоративный Супер, Корпоративный Супер 8, Корпоративный Супер max, Корпорация 200, Персона, СМАРТ ОФИС midi, СМАРТ ОФИС mini, СМС Информ, Супер бизнес 5, Супер бизнес 15, Супер бизнес 50, Супер бизнес Max, Умный бизнес 1, Умный бизнес 2, Умный бизнес 3, Умный бизнес 4, Фиксированный интернет, Супер Safe 10 (гостевой), Супер Safe 30 (гостевой), Супер Safe 55 (гостевой), </w:t>
      </w:r>
      <w:proofErr w:type="spellStart"/>
      <w:r w:rsidR="007833DD" w:rsidRPr="00AB1DD8">
        <w:rPr>
          <w:szCs w:val="26"/>
        </w:rPr>
        <w:t>Безлимитище</w:t>
      </w:r>
      <w:proofErr w:type="spellEnd"/>
      <w:r w:rsidR="007833DD" w:rsidRPr="00AB1DD8">
        <w:rPr>
          <w:szCs w:val="26"/>
        </w:rPr>
        <w:t xml:space="preserve"> PRO (гостевой), #Гостевой</w:t>
      </w:r>
      <w:r w:rsidR="00235E87" w:rsidRPr="00AB1DD8">
        <w:rPr>
          <w:szCs w:val="26"/>
        </w:rPr>
        <w:t>;</w:t>
      </w:r>
    </w:p>
    <w:p w14:paraId="405366FB" w14:textId="0A5C13F4" w:rsidR="00467878" w:rsidRPr="00AB1DD8" w:rsidRDefault="00467878" w:rsidP="00467878">
      <w:pPr>
        <w:ind w:firstLine="567"/>
        <w:rPr>
          <w:szCs w:val="26"/>
        </w:rPr>
      </w:pPr>
      <w:r w:rsidRPr="00AB1DD8">
        <w:rPr>
          <w:color w:val="333333"/>
          <w:sz w:val="24"/>
        </w:rPr>
        <w:t xml:space="preserve">— </w:t>
      </w:r>
      <w:r w:rsidRPr="00AB1DD8">
        <w:rPr>
          <w:szCs w:val="26"/>
        </w:rPr>
        <w:t>абонент получил входящее сообщение от МТС с предложением принять участие в Акции</w:t>
      </w:r>
      <w:r w:rsidR="00F61065" w:rsidRPr="00AB1DD8">
        <w:rPr>
          <w:szCs w:val="26"/>
        </w:rPr>
        <w:t xml:space="preserve"> на Контактный номер</w:t>
      </w:r>
      <w:r w:rsidRPr="00AB1DD8">
        <w:rPr>
          <w:szCs w:val="26"/>
        </w:rPr>
        <w:t>.</w:t>
      </w:r>
    </w:p>
    <w:p w14:paraId="11495644" w14:textId="77777777" w:rsidR="00E03DEE" w:rsidRPr="00AB1DD8" w:rsidRDefault="00E03DEE" w:rsidP="00E03DEE">
      <w:pPr>
        <w:tabs>
          <w:tab w:val="left" w:pos="900"/>
          <w:tab w:val="left" w:pos="3615"/>
        </w:tabs>
        <w:ind w:firstLine="709"/>
        <w:rPr>
          <w:szCs w:val="26"/>
        </w:rPr>
      </w:pPr>
    </w:p>
    <w:p w14:paraId="457F2EFE" w14:textId="77777777" w:rsidR="00E03DEE" w:rsidRPr="00AB1DD8" w:rsidRDefault="00E03DEE" w:rsidP="00E03DEE">
      <w:pPr>
        <w:ind w:firstLine="709"/>
        <w:rPr>
          <w:rFonts w:eastAsia="MS Mincho"/>
          <w:color w:val="000000"/>
          <w:szCs w:val="26"/>
          <w:lang w:eastAsia="ja-JP"/>
        </w:rPr>
      </w:pPr>
      <w:r w:rsidRPr="00AB1DD8">
        <w:rPr>
          <w:szCs w:val="26"/>
        </w:rPr>
        <w:t>3. Специальное предложение в рамках Акции</w:t>
      </w:r>
    </w:p>
    <w:p w14:paraId="3B3A9A45" w14:textId="17BC946A" w:rsidR="00E03DEE" w:rsidRPr="00AB1DD8" w:rsidRDefault="00E03DEE" w:rsidP="00E03DEE">
      <w:pPr>
        <w:ind w:firstLine="709"/>
        <w:rPr>
          <w:szCs w:val="26"/>
        </w:rPr>
      </w:pPr>
      <w:r w:rsidRPr="00AB1DD8">
        <w:rPr>
          <w:szCs w:val="26"/>
        </w:rPr>
        <w:t xml:space="preserve">3.1. </w:t>
      </w:r>
      <w:r w:rsidR="00E132C5" w:rsidRPr="00AB1DD8">
        <w:rPr>
          <w:szCs w:val="26"/>
        </w:rPr>
        <w:t xml:space="preserve">Специальное предложение в рамках Акции состоит в предоставлении возможности абонентам, соответствующим условиям, указанным в п.2 настоящих правил (далее — </w:t>
      </w:r>
      <w:r w:rsidR="00235E87" w:rsidRPr="00AB1DD8">
        <w:rPr>
          <w:szCs w:val="26"/>
        </w:rPr>
        <w:t>А</w:t>
      </w:r>
      <w:r w:rsidR="00E132C5" w:rsidRPr="00AB1DD8">
        <w:rPr>
          <w:szCs w:val="26"/>
        </w:rPr>
        <w:t>боненты), получить 500 бонусных баллов</w:t>
      </w:r>
      <w:r w:rsidR="00E503BC" w:rsidRPr="00AB1DD8">
        <w:rPr>
          <w:szCs w:val="26"/>
        </w:rPr>
        <w:t xml:space="preserve"> на </w:t>
      </w:r>
      <w:r w:rsidR="00F61065" w:rsidRPr="00AB1DD8">
        <w:rPr>
          <w:szCs w:val="26"/>
        </w:rPr>
        <w:t>К</w:t>
      </w:r>
      <w:r w:rsidR="00E503BC" w:rsidRPr="00AB1DD8">
        <w:rPr>
          <w:szCs w:val="26"/>
        </w:rPr>
        <w:t>онтактный номер</w:t>
      </w:r>
      <w:r w:rsidRPr="00AB1DD8">
        <w:rPr>
          <w:szCs w:val="26"/>
        </w:rPr>
        <w:t>;</w:t>
      </w:r>
    </w:p>
    <w:p w14:paraId="63A06E30" w14:textId="05393658" w:rsidR="00C61C23" w:rsidRPr="00AB1DD8" w:rsidRDefault="00E03DEE" w:rsidP="00E03DEE">
      <w:pPr>
        <w:ind w:firstLine="709"/>
        <w:rPr>
          <w:szCs w:val="26"/>
        </w:rPr>
      </w:pPr>
      <w:r w:rsidRPr="00AB1DD8">
        <w:rPr>
          <w:szCs w:val="26"/>
        </w:rPr>
        <w:t xml:space="preserve">3.2. </w:t>
      </w:r>
      <w:r w:rsidR="00885678" w:rsidRPr="00AB1DD8">
        <w:rPr>
          <w:szCs w:val="26"/>
        </w:rPr>
        <w:t>А</w:t>
      </w:r>
      <w:r w:rsidR="00756460" w:rsidRPr="00AB1DD8">
        <w:rPr>
          <w:szCs w:val="26"/>
        </w:rPr>
        <w:t>бонент может воспользоваться предложением в течение срока, указанного во входящем сообщении от МТС с предложением принять участие в Акции</w:t>
      </w:r>
      <w:r w:rsidR="00885678" w:rsidRPr="00AB1DD8">
        <w:rPr>
          <w:szCs w:val="26"/>
        </w:rPr>
        <w:t>.</w:t>
      </w:r>
    </w:p>
    <w:p w14:paraId="0C40692D" w14:textId="17D73FAF" w:rsidR="00E03DEE" w:rsidRPr="00AB1DD8" w:rsidRDefault="00E03DEE" w:rsidP="00E03DEE">
      <w:pPr>
        <w:ind w:firstLine="709"/>
        <w:rPr>
          <w:szCs w:val="26"/>
        </w:rPr>
      </w:pPr>
      <w:r w:rsidRPr="00AB1DD8">
        <w:rPr>
          <w:szCs w:val="26"/>
        </w:rPr>
        <w:t>3.</w:t>
      </w:r>
      <w:r w:rsidR="00E503BC" w:rsidRPr="00AB1DD8">
        <w:rPr>
          <w:szCs w:val="26"/>
        </w:rPr>
        <w:t>2</w:t>
      </w:r>
      <w:r w:rsidRPr="00AB1DD8">
        <w:rPr>
          <w:szCs w:val="26"/>
        </w:rPr>
        <w:t xml:space="preserve">. Абонент </w:t>
      </w:r>
      <w:r w:rsidR="007833DD" w:rsidRPr="00AB1DD8">
        <w:rPr>
          <w:szCs w:val="26"/>
        </w:rPr>
        <w:t>может</w:t>
      </w:r>
      <w:r w:rsidRPr="00AB1DD8">
        <w:rPr>
          <w:szCs w:val="26"/>
        </w:rPr>
        <w:t xml:space="preserve"> </w:t>
      </w:r>
      <w:r w:rsidR="002C31BC" w:rsidRPr="00AB1DD8">
        <w:rPr>
          <w:szCs w:val="26"/>
        </w:rPr>
        <w:t>воспользоваться</w:t>
      </w:r>
      <w:r w:rsidR="00A758D2" w:rsidRPr="00AB1DD8">
        <w:rPr>
          <w:szCs w:val="26"/>
        </w:rPr>
        <w:t xml:space="preserve"> специальн</w:t>
      </w:r>
      <w:r w:rsidR="002C31BC" w:rsidRPr="00AB1DD8">
        <w:rPr>
          <w:szCs w:val="26"/>
        </w:rPr>
        <w:t>ым</w:t>
      </w:r>
      <w:r w:rsidR="00A758D2" w:rsidRPr="00AB1DD8">
        <w:rPr>
          <w:szCs w:val="26"/>
        </w:rPr>
        <w:t xml:space="preserve"> предложение</w:t>
      </w:r>
      <w:r w:rsidR="002C31BC" w:rsidRPr="00AB1DD8">
        <w:rPr>
          <w:szCs w:val="26"/>
        </w:rPr>
        <w:t>м</w:t>
      </w:r>
      <w:r w:rsidRPr="00AB1DD8">
        <w:rPr>
          <w:szCs w:val="26"/>
        </w:rPr>
        <w:t xml:space="preserve"> в </w:t>
      </w:r>
      <w:r w:rsidR="00A758D2" w:rsidRPr="00AB1DD8">
        <w:rPr>
          <w:szCs w:val="26"/>
        </w:rPr>
        <w:t xml:space="preserve">рамках </w:t>
      </w:r>
      <w:r w:rsidRPr="00AB1DD8">
        <w:rPr>
          <w:szCs w:val="26"/>
        </w:rPr>
        <w:t xml:space="preserve">Акции </w:t>
      </w:r>
      <w:r w:rsidR="007833DD" w:rsidRPr="00AB1DD8">
        <w:rPr>
          <w:szCs w:val="26"/>
        </w:rPr>
        <w:t>не чаще 1 раза в 30 дней</w:t>
      </w:r>
      <w:r w:rsidR="00E503BC" w:rsidRPr="00AB1DD8">
        <w:rPr>
          <w:szCs w:val="26"/>
        </w:rPr>
        <w:t xml:space="preserve"> для одного </w:t>
      </w:r>
      <w:r w:rsidR="002C31BC" w:rsidRPr="00AB1DD8">
        <w:rPr>
          <w:szCs w:val="26"/>
        </w:rPr>
        <w:t>К</w:t>
      </w:r>
      <w:r w:rsidR="00E503BC" w:rsidRPr="00AB1DD8">
        <w:rPr>
          <w:szCs w:val="26"/>
        </w:rPr>
        <w:t>онтактного номера</w:t>
      </w:r>
      <w:r w:rsidRPr="00AB1DD8">
        <w:rPr>
          <w:szCs w:val="26"/>
        </w:rPr>
        <w:t>;</w:t>
      </w:r>
    </w:p>
    <w:p w14:paraId="1E0F945A" w14:textId="37B2CA35" w:rsidR="00E03DEE" w:rsidRPr="00AB1DD8" w:rsidRDefault="00E03DEE" w:rsidP="00E03DEE">
      <w:pPr>
        <w:ind w:firstLine="709"/>
        <w:rPr>
          <w:szCs w:val="26"/>
        </w:rPr>
      </w:pPr>
      <w:r w:rsidRPr="00AB1DD8">
        <w:rPr>
          <w:szCs w:val="26"/>
        </w:rPr>
        <w:lastRenderedPageBreak/>
        <w:t>3.</w:t>
      </w:r>
      <w:r w:rsidR="00E503BC" w:rsidRPr="00AB1DD8">
        <w:rPr>
          <w:szCs w:val="26"/>
        </w:rPr>
        <w:t>3</w:t>
      </w:r>
      <w:r w:rsidRPr="00AB1DD8">
        <w:rPr>
          <w:szCs w:val="26"/>
        </w:rPr>
        <w:t xml:space="preserve">. Абонент вправе отказаться от участия в Акции путем отказа от участия в акции «МТС Бонус» в порядке и на условиях, предусмотренных </w:t>
      </w:r>
      <w:r w:rsidR="002C31BC" w:rsidRPr="00AB1DD8">
        <w:rPr>
          <w:szCs w:val="26"/>
        </w:rPr>
        <w:t>П</w:t>
      </w:r>
      <w:r w:rsidRPr="00AB1DD8">
        <w:rPr>
          <w:szCs w:val="26"/>
        </w:rPr>
        <w:t>равилами проведения акции «МТС Бонус».</w:t>
      </w:r>
    </w:p>
    <w:p w14:paraId="56BB1297" w14:textId="76123C9B" w:rsidR="00E03DEE" w:rsidRPr="00AB1DD8" w:rsidRDefault="00E03DEE" w:rsidP="00E03DEE">
      <w:pPr>
        <w:ind w:firstLine="709"/>
        <w:rPr>
          <w:szCs w:val="26"/>
        </w:rPr>
      </w:pPr>
      <w:r w:rsidRPr="00AB1DD8">
        <w:rPr>
          <w:szCs w:val="26"/>
        </w:rPr>
        <w:t xml:space="preserve">3.5. В случае отказа абонента от участия в Акции специальное предложение в рамках Акции более не предоставляется, участие абонента в акции «МТС Бонус» прекращается. </w:t>
      </w:r>
    </w:p>
    <w:p w14:paraId="51CC0506" w14:textId="57337BEE" w:rsidR="00D565BA" w:rsidRPr="00AB1DD8" w:rsidRDefault="00D565BA" w:rsidP="00D565BA">
      <w:pPr>
        <w:pStyle w:val="a5"/>
        <w:widowControl w:val="0"/>
        <w:spacing w:after="0"/>
        <w:ind w:left="0" w:firstLine="709"/>
        <w:rPr>
          <w:szCs w:val="26"/>
        </w:rPr>
      </w:pPr>
      <w:r w:rsidRPr="00AB1DD8">
        <w:rPr>
          <w:szCs w:val="26"/>
        </w:rPr>
        <w:t>3.6. Модерация отзывов перед публикацией занимает до 7 рабочих дней.</w:t>
      </w:r>
    </w:p>
    <w:p w14:paraId="46E12353" w14:textId="4623C5AE" w:rsidR="00A24132" w:rsidRPr="00AB1DD8" w:rsidRDefault="00467878" w:rsidP="00467878">
      <w:pPr>
        <w:ind w:firstLine="709"/>
        <w:rPr>
          <w:szCs w:val="26"/>
        </w:rPr>
      </w:pPr>
      <w:r w:rsidRPr="00AB1DD8">
        <w:rPr>
          <w:szCs w:val="26"/>
        </w:rPr>
        <w:t xml:space="preserve">3.7. В случае если на момент присоединения к Акции абонент </w:t>
      </w:r>
      <w:r w:rsidR="00C10A27" w:rsidRPr="00AB1DD8">
        <w:rPr>
          <w:szCs w:val="26"/>
        </w:rPr>
        <w:t>на</w:t>
      </w:r>
      <w:r w:rsidR="00E503BC" w:rsidRPr="00AB1DD8">
        <w:rPr>
          <w:szCs w:val="26"/>
        </w:rPr>
        <w:t xml:space="preserve"> </w:t>
      </w:r>
      <w:r w:rsidR="00C10A27" w:rsidRPr="00AB1DD8">
        <w:rPr>
          <w:szCs w:val="26"/>
        </w:rPr>
        <w:t xml:space="preserve">указанном </w:t>
      </w:r>
      <w:r w:rsidR="00542F79" w:rsidRPr="00AB1DD8">
        <w:rPr>
          <w:szCs w:val="26"/>
        </w:rPr>
        <w:t>К</w:t>
      </w:r>
      <w:r w:rsidR="00E503BC" w:rsidRPr="00AB1DD8">
        <w:rPr>
          <w:szCs w:val="26"/>
        </w:rPr>
        <w:t>онтактно</w:t>
      </w:r>
      <w:r w:rsidR="00C10A27" w:rsidRPr="00AB1DD8">
        <w:rPr>
          <w:szCs w:val="26"/>
        </w:rPr>
        <w:t>м</w:t>
      </w:r>
      <w:r w:rsidR="00E503BC" w:rsidRPr="00AB1DD8">
        <w:rPr>
          <w:szCs w:val="26"/>
        </w:rPr>
        <w:t xml:space="preserve"> номер</w:t>
      </w:r>
      <w:r w:rsidR="00C10A27" w:rsidRPr="00AB1DD8">
        <w:rPr>
          <w:szCs w:val="26"/>
        </w:rPr>
        <w:t>е</w:t>
      </w:r>
      <w:r w:rsidR="00E503BC" w:rsidRPr="00AB1DD8">
        <w:rPr>
          <w:szCs w:val="26"/>
        </w:rPr>
        <w:t xml:space="preserve"> </w:t>
      </w:r>
      <w:r w:rsidRPr="00AB1DD8">
        <w:rPr>
          <w:szCs w:val="26"/>
        </w:rPr>
        <w:t xml:space="preserve">не </w:t>
      </w:r>
      <w:r w:rsidR="00E503BC" w:rsidRPr="00AB1DD8">
        <w:rPr>
          <w:szCs w:val="26"/>
        </w:rPr>
        <w:t>являлся</w:t>
      </w:r>
      <w:r w:rsidRPr="00AB1DD8">
        <w:rPr>
          <w:szCs w:val="26"/>
        </w:rPr>
        <w:t xml:space="preserve"> участником Акции «МТС</w:t>
      </w:r>
      <w:r w:rsidR="00C10A27" w:rsidRPr="00AB1DD8">
        <w:rPr>
          <w:szCs w:val="26"/>
        </w:rPr>
        <w:t xml:space="preserve"> </w:t>
      </w:r>
      <w:r w:rsidRPr="00AB1DD8">
        <w:rPr>
          <w:szCs w:val="26"/>
        </w:rPr>
        <w:t>Бонус», то одновременно с присоединением к Акции абонент становится участником Акции «МТС-Бонус»</w:t>
      </w:r>
      <w:r w:rsidR="00E503BC" w:rsidRPr="00AB1DD8">
        <w:rPr>
          <w:szCs w:val="26"/>
        </w:rPr>
        <w:t xml:space="preserve"> </w:t>
      </w:r>
      <w:r w:rsidR="00C10A27" w:rsidRPr="00AB1DD8">
        <w:rPr>
          <w:szCs w:val="26"/>
        </w:rPr>
        <w:t>на</w:t>
      </w:r>
      <w:r w:rsidR="00E503BC" w:rsidRPr="00AB1DD8">
        <w:rPr>
          <w:szCs w:val="26"/>
        </w:rPr>
        <w:t xml:space="preserve"> указанно</w:t>
      </w:r>
      <w:r w:rsidR="00C10A27" w:rsidRPr="00AB1DD8">
        <w:rPr>
          <w:szCs w:val="26"/>
        </w:rPr>
        <w:t>м</w:t>
      </w:r>
      <w:r w:rsidR="00E503BC" w:rsidRPr="00AB1DD8">
        <w:rPr>
          <w:szCs w:val="26"/>
        </w:rPr>
        <w:t xml:space="preserve"> </w:t>
      </w:r>
      <w:r w:rsidR="002C31BC" w:rsidRPr="00AB1DD8">
        <w:rPr>
          <w:szCs w:val="26"/>
        </w:rPr>
        <w:t>К</w:t>
      </w:r>
      <w:r w:rsidR="00E503BC" w:rsidRPr="00AB1DD8">
        <w:rPr>
          <w:szCs w:val="26"/>
        </w:rPr>
        <w:t>онтактно</w:t>
      </w:r>
      <w:r w:rsidR="00C10A27" w:rsidRPr="00AB1DD8">
        <w:rPr>
          <w:szCs w:val="26"/>
        </w:rPr>
        <w:t>м</w:t>
      </w:r>
      <w:r w:rsidR="00E503BC" w:rsidRPr="00AB1DD8">
        <w:rPr>
          <w:szCs w:val="26"/>
        </w:rPr>
        <w:t xml:space="preserve"> номер</w:t>
      </w:r>
      <w:r w:rsidR="00C10A27" w:rsidRPr="00AB1DD8">
        <w:rPr>
          <w:szCs w:val="26"/>
        </w:rPr>
        <w:t>е</w:t>
      </w:r>
      <w:r w:rsidR="00E503BC" w:rsidRPr="00AB1DD8">
        <w:rPr>
          <w:szCs w:val="26"/>
        </w:rPr>
        <w:t>.</w:t>
      </w:r>
    </w:p>
    <w:p w14:paraId="6FE9675B" w14:textId="1C72C89D" w:rsidR="00467878" w:rsidRPr="00AB1DD8" w:rsidRDefault="00A24132" w:rsidP="00467878">
      <w:pPr>
        <w:ind w:firstLine="709"/>
        <w:rPr>
          <w:szCs w:val="26"/>
        </w:rPr>
      </w:pPr>
      <w:r w:rsidRPr="00AB1DD8">
        <w:rPr>
          <w:szCs w:val="26"/>
        </w:rPr>
        <w:t>3.8 Подключение специального предложения возможно только в случае отсутствия блокировки контактного номера.</w:t>
      </w:r>
    </w:p>
    <w:p w14:paraId="6D26431B" w14:textId="77777777" w:rsidR="00467878" w:rsidRPr="00AB1DD8" w:rsidRDefault="00467878" w:rsidP="00D565BA">
      <w:pPr>
        <w:pStyle w:val="a5"/>
        <w:widowControl w:val="0"/>
        <w:spacing w:after="0"/>
        <w:ind w:left="0" w:firstLine="709"/>
        <w:rPr>
          <w:sz w:val="28"/>
          <w:szCs w:val="28"/>
        </w:rPr>
      </w:pPr>
    </w:p>
    <w:p w14:paraId="61C51926" w14:textId="77777777" w:rsidR="00E03DEE" w:rsidRPr="00AB1DD8" w:rsidRDefault="00E03DEE" w:rsidP="00E03DEE">
      <w:pPr>
        <w:pStyle w:val="ab"/>
        <w:spacing w:before="0" w:beforeAutospacing="0" w:after="0" w:afterAutospacing="0"/>
        <w:ind w:firstLine="709"/>
        <w:jc w:val="both"/>
        <w:rPr>
          <w:sz w:val="26"/>
          <w:szCs w:val="26"/>
          <w:lang w:eastAsia="ru-RU"/>
        </w:rPr>
      </w:pPr>
    </w:p>
    <w:p w14:paraId="6162AF07" w14:textId="77777777" w:rsidR="00E03DEE" w:rsidRPr="00AB1DD8" w:rsidRDefault="00E03DEE" w:rsidP="00E03DEE">
      <w:pPr>
        <w:tabs>
          <w:tab w:val="left" w:pos="900"/>
        </w:tabs>
        <w:ind w:firstLine="709"/>
        <w:rPr>
          <w:b/>
          <w:szCs w:val="26"/>
        </w:rPr>
      </w:pPr>
      <w:r w:rsidRPr="00AB1DD8">
        <w:rPr>
          <w:szCs w:val="26"/>
        </w:rPr>
        <w:t>4. Прочие условия</w:t>
      </w:r>
    </w:p>
    <w:p w14:paraId="21E192C9" w14:textId="77777777" w:rsidR="00E03DEE" w:rsidRPr="00AB1DD8" w:rsidRDefault="00E03DEE" w:rsidP="00E03DEE">
      <w:pPr>
        <w:tabs>
          <w:tab w:val="num" w:pos="1260"/>
        </w:tabs>
        <w:ind w:firstLine="709"/>
        <w:rPr>
          <w:szCs w:val="26"/>
        </w:rPr>
      </w:pPr>
      <w:r w:rsidRPr="00AB1DD8">
        <w:rPr>
          <w:szCs w:val="26"/>
        </w:rPr>
        <w:t>4.1. Присоединяясь к Акции, Абонент тем самым подтверждает свое ознакомление и выражает согласие с ее условиями и принимает их.</w:t>
      </w:r>
    </w:p>
    <w:p w14:paraId="65C8EA6E" w14:textId="77777777" w:rsidR="00E03DEE" w:rsidRPr="00AB1DD8" w:rsidRDefault="00E03DEE" w:rsidP="00E03DEE">
      <w:pPr>
        <w:tabs>
          <w:tab w:val="num" w:pos="1260"/>
        </w:tabs>
        <w:ind w:firstLine="709"/>
        <w:rPr>
          <w:szCs w:val="26"/>
        </w:rPr>
      </w:pPr>
      <w:r w:rsidRPr="00AB1DD8">
        <w:rPr>
          <w:szCs w:val="26"/>
        </w:rPr>
        <w:t xml:space="preserve">4.2. МТС вправе изменять условия Акции в одностороннем порядке, с предварительным информированием о таковых изменениях на Интернет-сайте https://www.mts.by/other/bonus/. </w:t>
      </w:r>
    </w:p>
    <w:p w14:paraId="67D66DC0" w14:textId="2DE41617" w:rsidR="00546458" w:rsidRPr="00AB1DD8" w:rsidRDefault="00E03DEE" w:rsidP="00E03DEE">
      <w:pPr>
        <w:tabs>
          <w:tab w:val="left" w:pos="1080"/>
        </w:tabs>
        <w:ind w:firstLine="709"/>
        <w:rPr>
          <w:szCs w:val="26"/>
        </w:rPr>
      </w:pPr>
      <w:r w:rsidRPr="00AB1DD8">
        <w:rPr>
          <w:szCs w:val="26"/>
        </w:rPr>
        <w:t>4.3. Не описанные настоящими Правилами условия определяются правилами проведения акции «МТС Бонус», утвержденными в МТС.</w:t>
      </w:r>
    </w:p>
    <w:p w14:paraId="22303E5C" w14:textId="7274C290" w:rsidR="00546458" w:rsidRPr="00AB1DD8" w:rsidRDefault="00546458">
      <w:pPr>
        <w:spacing w:after="160" w:line="259" w:lineRule="auto"/>
        <w:jc w:val="left"/>
        <w:rPr>
          <w:szCs w:val="26"/>
        </w:rPr>
      </w:pPr>
    </w:p>
    <w:bookmarkEnd w:id="1"/>
    <w:bookmarkEnd w:id="0"/>
    <w:sectPr w:rsidR="00546458" w:rsidRPr="00AB1DD8" w:rsidSect="00F6063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B0BE2" w14:textId="77777777" w:rsidR="00CB5932" w:rsidRDefault="00CB5932" w:rsidP="00AB128B">
      <w:r>
        <w:separator/>
      </w:r>
    </w:p>
  </w:endnote>
  <w:endnote w:type="continuationSeparator" w:id="0">
    <w:p w14:paraId="6CE47F41" w14:textId="77777777" w:rsidR="00CB5932" w:rsidRDefault="00CB5932" w:rsidP="00AB1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77AF6" w14:textId="77777777" w:rsidR="00CB5932" w:rsidRDefault="00CB5932" w:rsidP="00AB128B">
      <w:r>
        <w:separator/>
      </w:r>
    </w:p>
  </w:footnote>
  <w:footnote w:type="continuationSeparator" w:id="0">
    <w:p w14:paraId="3AE2346A" w14:textId="77777777" w:rsidR="00CB5932" w:rsidRDefault="00CB5932" w:rsidP="00AB12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D20E9"/>
    <w:multiLevelType w:val="multilevel"/>
    <w:tmpl w:val="57DCF468"/>
    <w:lvl w:ilvl="0">
      <w:start w:val="1"/>
      <w:numFmt w:val="decimal"/>
      <w:lvlText w:val="%1."/>
      <w:lvlJc w:val="left"/>
      <w:pPr>
        <w:ind w:left="1494" w:hanging="360"/>
      </w:pPr>
      <w:rPr>
        <w:color w:val="auto"/>
      </w:rPr>
    </w:lvl>
    <w:lvl w:ilvl="1">
      <w:start w:val="1"/>
      <w:numFmt w:val="decimal"/>
      <w:lvlText w:val="%1.%2."/>
      <w:lvlJc w:val="left"/>
      <w:pPr>
        <w:ind w:left="1142" w:hanging="432"/>
      </w:pPr>
      <w:rPr>
        <w:color w:val="auto"/>
      </w:rPr>
    </w:lvl>
    <w:lvl w:ilvl="2">
      <w:start w:val="1"/>
      <w:numFmt w:val="decimal"/>
      <w:lvlText w:val="%1.%2.%3."/>
      <w:lvlJc w:val="left"/>
      <w:pPr>
        <w:ind w:left="2358" w:hanging="504"/>
      </w:pPr>
      <w:rPr>
        <w:color w:val="auto"/>
      </w:r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1" w15:restartNumberingAfterBreak="0">
    <w:nsid w:val="078108C6"/>
    <w:multiLevelType w:val="hybridMultilevel"/>
    <w:tmpl w:val="C2526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B84339"/>
    <w:multiLevelType w:val="multilevel"/>
    <w:tmpl w:val="39BE779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7174A97"/>
    <w:multiLevelType w:val="multilevel"/>
    <w:tmpl w:val="A79E05C0"/>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4506E55"/>
    <w:multiLevelType w:val="multilevel"/>
    <w:tmpl w:val="BED8E044"/>
    <w:lvl w:ilvl="0">
      <w:start w:val="1"/>
      <w:numFmt w:val="decimal"/>
      <w:lvlText w:val="%1."/>
      <w:lvlJc w:val="left"/>
      <w:pPr>
        <w:ind w:left="360" w:hanging="360"/>
      </w:pPr>
      <w:rPr>
        <w:rFonts w:hint="default"/>
      </w:rPr>
    </w:lvl>
    <w:lvl w:ilvl="1">
      <w:start w:val="1"/>
      <w:numFmt w:val="decimal"/>
      <w:lvlText w:val="%2."/>
      <w:lvlJc w:val="left"/>
      <w:pPr>
        <w:ind w:left="1000"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4C03F83"/>
    <w:multiLevelType w:val="multilevel"/>
    <w:tmpl w:val="A9268962"/>
    <w:lvl w:ilvl="0">
      <w:start w:val="2"/>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44FD6823"/>
    <w:multiLevelType w:val="hybridMultilevel"/>
    <w:tmpl w:val="B6C8AFE8"/>
    <w:lvl w:ilvl="0" w:tplc="862232D0">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A5A2B0F"/>
    <w:multiLevelType w:val="hybridMultilevel"/>
    <w:tmpl w:val="D8CC9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ED61B2"/>
    <w:multiLevelType w:val="hybridMultilevel"/>
    <w:tmpl w:val="70806532"/>
    <w:lvl w:ilvl="0" w:tplc="AEB872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D3B0436"/>
    <w:multiLevelType w:val="multilevel"/>
    <w:tmpl w:val="848A1730"/>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B10515D"/>
    <w:multiLevelType w:val="hybridMultilevel"/>
    <w:tmpl w:val="C6121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243584"/>
    <w:multiLevelType w:val="hybridMultilevel"/>
    <w:tmpl w:val="B4DCC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2FD3771"/>
    <w:multiLevelType w:val="multilevel"/>
    <w:tmpl w:val="8C366318"/>
    <w:lvl w:ilvl="0">
      <w:start w:val="2"/>
      <w:numFmt w:val="decimal"/>
      <w:lvlText w:val="%1."/>
      <w:lvlJc w:val="left"/>
      <w:pPr>
        <w:ind w:left="1069"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13" w15:restartNumberingAfterBreak="0">
    <w:nsid w:val="79977A06"/>
    <w:multiLevelType w:val="multilevel"/>
    <w:tmpl w:val="BED8E044"/>
    <w:lvl w:ilvl="0">
      <w:start w:val="1"/>
      <w:numFmt w:val="decimal"/>
      <w:lvlText w:val="%1."/>
      <w:lvlJc w:val="left"/>
      <w:pPr>
        <w:ind w:left="360" w:hanging="360"/>
      </w:pPr>
      <w:rPr>
        <w:rFonts w:hint="default"/>
      </w:rPr>
    </w:lvl>
    <w:lvl w:ilvl="1">
      <w:start w:val="1"/>
      <w:numFmt w:val="decimal"/>
      <w:lvlText w:val="%2."/>
      <w:lvlJc w:val="left"/>
      <w:pPr>
        <w:ind w:left="1283"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C6B787F"/>
    <w:multiLevelType w:val="multilevel"/>
    <w:tmpl w:val="EDDCB4F2"/>
    <w:lvl w:ilvl="0">
      <w:start w:val="1"/>
      <w:numFmt w:val="decimal"/>
      <w:lvlText w:val="%1."/>
      <w:lvlJc w:val="left"/>
      <w:pPr>
        <w:ind w:left="360" w:hanging="360"/>
      </w:pPr>
      <w:rPr>
        <w:rFonts w:hint="default"/>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4"/>
  </w:num>
  <w:num w:numId="3">
    <w:abstractNumId w:val="7"/>
  </w:num>
  <w:num w:numId="4">
    <w:abstractNumId w:val="13"/>
  </w:num>
  <w:num w:numId="5">
    <w:abstractNumId w:val="14"/>
  </w:num>
  <w:num w:numId="6">
    <w:abstractNumId w:val="12"/>
  </w:num>
  <w:num w:numId="7">
    <w:abstractNumId w:val="2"/>
  </w:num>
  <w:num w:numId="8">
    <w:abstractNumId w:val="9"/>
  </w:num>
  <w:num w:numId="9">
    <w:abstractNumId w:val="3"/>
  </w:num>
  <w:num w:numId="10">
    <w:abstractNumId w:val="5"/>
  </w:num>
  <w:num w:numId="11">
    <w:abstractNumId w:val="11"/>
  </w:num>
  <w:num w:numId="12">
    <w:abstractNumId w:val="8"/>
  </w:num>
  <w:num w:numId="13">
    <w:abstractNumId w:val="1"/>
  </w:num>
  <w:num w:numId="14">
    <w:abstractNumId w:val="10"/>
  </w:num>
  <w:num w:numId="15">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9"/>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17C"/>
    <w:rsid w:val="00000530"/>
    <w:rsid w:val="00002994"/>
    <w:rsid w:val="00004A12"/>
    <w:rsid w:val="00004CA7"/>
    <w:rsid w:val="0000620C"/>
    <w:rsid w:val="00006E0F"/>
    <w:rsid w:val="00011622"/>
    <w:rsid w:val="00012646"/>
    <w:rsid w:val="0001413A"/>
    <w:rsid w:val="0001593C"/>
    <w:rsid w:val="00015E34"/>
    <w:rsid w:val="00016B5F"/>
    <w:rsid w:val="00022022"/>
    <w:rsid w:val="000236AC"/>
    <w:rsid w:val="0002517C"/>
    <w:rsid w:val="0003147F"/>
    <w:rsid w:val="000319BA"/>
    <w:rsid w:val="00031CA9"/>
    <w:rsid w:val="000322A2"/>
    <w:rsid w:val="00033738"/>
    <w:rsid w:val="00034987"/>
    <w:rsid w:val="00034BD0"/>
    <w:rsid w:val="000357A5"/>
    <w:rsid w:val="000409E6"/>
    <w:rsid w:val="00040AB5"/>
    <w:rsid w:val="0004310F"/>
    <w:rsid w:val="000434C9"/>
    <w:rsid w:val="00046AE7"/>
    <w:rsid w:val="000536AA"/>
    <w:rsid w:val="00053AD0"/>
    <w:rsid w:val="00057A06"/>
    <w:rsid w:val="00064647"/>
    <w:rsid w:val="00064C35"/>
    <w:rsid w:val="00064ECC"/>
    <w:rsid w:val="00065244"/>
    <w:rsid w:val="0006566A"/>
    <w:rsid w:val="0006740F"/>
    <w:rsid w:val="000677CB"/>
    <w:rsid w:val="00071B9E"/>
    <w:rsid w:val="000724C6"/>
    <w:rsid w:val="000749CE"/>
    <w:rsid w:val="0007531C"/>
    <w:rsid w:val="0008513F"/>
    <w:rsid w:val="00087B2B"/>
    <w:rsid w:val="00090B92"/>
    <w:rsid w:val="00093AC5"/>
    <w:rsid w:val="00095471"/>
    <w:rsid w:val="00095B79"/>
    <w:rsid w:val="00095D04"/>
    <w:rsid w:val="000A25DD"/>
    <w:rsid w:val="000A5350"/>
    <w:rsid w:val="000A65EE"/>
    <w:rsid w:val="000B0AFE"/>
    <w:rsid w:val="000B154B"/>
    <w:rsid w:val="000B2345"/>
    <w:rsid w:val="000B7983"/>
    <w:rsid w:val="000C27F5"/>
    <w:rsid w:val="000C65CC"/>
    <w:rsid w:val="000D456A"/>
    <w:rsid w:val="000D490D"/>
    <w:rsid w:val="000D5664"/>
    <w:rsid w:val="000D59C6"/>
    <w:rsid w:val="000D61F2"/>
    <w:rsid w:val="000E0167"/>
    <w:rsid w:val="000E18E4"/>
    <w:rsid w:val="000E34A4"/>
    <w:rsid w:val="000E49A7"/>
    <w:rsid w:val="000E4A96"/>
    <w:rsid w:val="000E5B5C"/>
    <w:rsid w:val="000F0593"/>
    <w:rsid w:val="000F1E9C"/>
    <w:rsid w:val="000F3A4A"/>
    <w:rsid w:val="000F47F0"/>
    <w:rsid w:val="000F762F"/>
    <w:rsid w:val="000F7FBD"/>
    <w:rsid w:val="001038F9"/>
    <w:rsid w:val="001052BE"/>
    <w:rsid w:val="00105464"/>
    <w:rsid w:val="00111443"/>
    <w:rsid w:val="00111BA4"/>
    <w:rsid w:val="00111F09"/>
    <w:rsid w:val="00112310"/>
    <w:rsid w:val="0011292B"/>
    <w:rsid w:val="001161F4"/>
    <w:rsid w:val="00117106"/>
    <w:rsid w:val="00122F1F"/>
    <w:rsid w:val="0012495D"/>
    <w:rsid w:val="0012740E"/>
    <w:rsid w:val="0013059A"/>
    <w:rsid w:val="00135CA8"/>
    <w:rsid w:val="001365D1"/>
    <w:rsid w:val="001425D4"/>
    <w:rsid w:val="0014572E"/>
    <w:rsid w:val="00150B5E"/>
    <w:rsid w:val="00151C3A"/>
    <w:rsid w:val="00153A46"/>
    <w:rsid w:val="001544DB"/>
    <w:rsid w:val="00155754"/>
    <w:rsid w:val="00163801"/>
    <w:rsid w:val="001640D7"/>
    <w:rsid w:val="00165E6B"/>
    <w:rsid w:val="00166DB9"/>
    <w:rsid w:val="00166DC2"/>
    <w:rsid w:val="00167694"/>
    <w:rsid w:val="0017235F"/>
    <w:rsid w:val="001757A4"/>
    <w:rsid w:val="00176003"/>
    <w:rsid w:val="0017648A"/>
    <w:rsid w:val="001818B2"/>
    <w:rsid w:val="0018405C"/>
    <w:rsid w:val="001860FE"/>
    <w:rsid w:val="00186814"/>
    <w:rsid w:val="001871F8"/>
    <w:rsid w:val="001877DA"/>
    <w:rsid w:val="00190555"/>
    <w:rsid w:val="001921B2"/>
    <w:rsid w:val="001945F6"/>
    <w:rsid w:val="001956DA"/>
    <w:rsid w:val="00196CDF"/>
    <w:rsid w:val="001A24CD"/>
    <w:rsid w:val="001A2D75"/>
    <w:rsid w:val="001A302F"/>
    <w:rsid w:val="001A64B1"/>
    <w:rsid w:val="001B298C"/>
    <w:rsid w:val="001B343B"/>
    <w:rsid w:val="001B3B4C"/>
    <w:rsid w:val="001B3DBE"/>
    <w:rsid w:val="001C298D"/>
    <w:rsid w:val="001C383F"/>
    <w:rsid w:val="001C4D06"/>
    <w:rsid w:val="001C528E"/>
    <w:rsid w:val="001C66FC"/>
    <w:rsid w:val="001D2337"/>
    <w:rsid w:val="001D234F"/>
    <w:rsid w:val="001D32D4"/>
    <w:rsid w:val="001D3E71"/>
    <w:rsid w:val="001E1ED2"/>
    <w:rsid w:val="001E3A4A"/>
    <w:rsid w:val="001E7B45"/>
    <w:rsid w:val="001F3312"/>
    <w:rsid w:val="001F6385"/>
    <w:rsid w:val="001F6A3F"/>
    <w:rsid w:val="002005C8"/>
    <w:rsid w:val="00201837"/>
    <w:rsid w:val="00201F6A"/>
    <w:rsid w:val="00203E33"/>
    <w:rsid w:val="00204E1B"/>
    <w:rsid w:val="00205B1E"/>
    <w:rsid w:val="002066C5"/>
    <w:rsid w:val="0020782E"/>
    <w:rsid w:val="002111C2"/>
    <w:rsid w:val="00211B75"/>
    <w:rsid w:val="0021229B"/>
    <w:rsid w:val="00216CF6"/>
    <w:rsid w:val="00224683"/>
    <w:rsid w:val="002261E3"/>
    <w:rsid w:val="00226937"/>
    <w:rsid w:val="002302B2"/>
    <w:rsid w:val="002315A5"/>
    <w:rsid w:val="00232103"/>
    <w:rsid w:val="00233682"/>
    <w:rsid w:val="00235E87"/>
    <w:rsid w:val="002367C7"/>
    <w:rsid w:val="00236A73"/>
    <w:rsid w:val="00241CB5"/>
    <w:rsid w:val="00243A2F"/>
    <w:rsid w:val="0024461F"/>
    <w:rsid w:val="00246BA9"/>
    <w:rsid w:val="00251185"/>
    <w:rsid w:val="002547DE"/>
    <w:rsid w:val="0025486C"/>
    <w:rsid w:val="00256283"/>
    <w:rsid w:val="00256EB7"/>
    <w:rsid w:val="00257FEF"/>
    <w:rsid w:val="00261D16"/>
    <w:rsid w:val="00263283"/>
    <w:rsid w:val="002635BB"/>
    <w:rsid w:val="00266DE4"/>
    <w:rsid w:val="0027229C"/>
    <w:rsid w:val="00273EAA"/>
    <w:rsid w:val="0027605A"/>
    <w:rsid w:val="002761D5"/>
    <w:rsid w:val="00277A57"/>
    <w:rsid w:val="00284BC9"/>
    <w:rsid w:val="00286547"/>
    <w:rsid w:val="00287253"/>
    <w:rsid w:val="002908CD"/>
    <w:rsid w:val="002925E9"/>
    <w:rsid w:val="00293216"/>
    <w:rsid w:val="00295B4A"/>
    <w:rsid w:val="002963BD"/>
    <w:rsid w:val="002A0AA2"/>
    <w:rsid w:val="002A3BF2"/>
    <w:rsid w:val="002B11A9"/>
    <w:rsid w:val="002B1901"/>
    <w:rsid w:val="002B501B"/>
    <w:rsid w:val="002C017A"/>
    <w:rsid w:val="002C31BC"/>
    <w:rsid w:val="002C3214"/>
    <w:rsid w:val="002C369C"/>
    <w:rsid w:val="002C50A2"/>
    <w:rsid w:val="002C5641"/>
    <w:rsid w:val="002C5756"/>
    <w:rsid w:val="002C7601"/>
    <w:rsid w:val="002D1921"/>
    <w:rsid w:val="002D217F"/>
    <w:rsid w:val="002D3EEB"/>
    <w:rsid w:val="002D6131"/>
    <w:rsid w:val="002D6234"/>
    <w:rsid w:val="002D6D54"/>
    <w:rsid w:val="002D7B4E"/>
    <w:rsid w:val="002D7CCE"/>
    <w:rsid w:val="002E0BE5"/>
    <w:rsid w:val="002E1441"/>
    <w:rsid w:val="002E3273"/>
    <w:rsid w:val="002E3A3F"/>
    <w:rsid w:val="002E48E7"/>
    <w:rsid w:val="002E5E41"/>
    <w:rsid w:val="002E66F8"/>
    <w:rsid w:val="002E7027"/>
    <w:rsid w:val="002F0553"/>
    <w:rsid w:val="002F25B1"/>
    <w:rsid w:val="002F4DD5"/>
    <w:rsid w:val="0030138C"/>
    <w:rsid w:val="0030399D"/>
    <w:rsid w:val="00305EE2"/>
    <w:rsid w:val="00307823"/>
    <w:rsid w:val="003113C6"/>
    <w:rsid w:val="003168A9"/>
    <w:rsid w:val="00320C30"/>
    <w:rsid w:val="00322E3E"/>
    <w:rsid w:val="003245CC"/>
    <w:rsid w:val="00327DD3"/>
    <w:rsid w:val="003320F9"/>
    <w:rsid w:val="00333230"/>
    <w:rsid w:val="00334689"/>
    <w:rsid w:val="003367F1"/>
    <w:rsid w:val="00337D43"/>
    <w:rsid w:val="0034051B"/>
    <w:rsid w:val="0034075B"/>
    <w:rsid w:val="00340BC2"/>
    <w:rsid w:val="00341F69"/>
    <w:rsid w:val="003439A8"/>
    <w:rsid w:val="00345A3B"/>
    <w:rsid w:val="00345BEB"/>
    <w:rsid w:val="00346A11"/>
    <w:rsid w:val="00352467"/>
    <w:rsid w:val="0035293C"/>
    <w:rsid w:val="003566CE"/>
    <w:rsid w:val="00356A43"/>
    <w:rsid w:val="00356DC3"/>
    <w:rsid w:val="00357BA3"/>
    <w:rsid w:val="00361503"/>
    <w:rsid w:val="00361A4F"/>
    <w:rsid w:val="003645C1"/>
    <w:rsid w:val="003649BA"/>
    <w:rsid w:val="003673ED"/>
    <w:rsid w:val="00372AB8"/>
    <w:rsid w:val="00374C41"/>
    <w:rsid w:val="0038386E"/>
    <w:rsid w:val="003846AE"/>
    <w:rsid w:val="003858ED"/>
    <w:rsid w:val="00386839"/>
    <w:rsid w:val="00387A7C"/>
    <w:rsid w:val="00387FD4"/>
    <w:rsid w:val="00390CB8"/>
    <w:rsid w:val="00390F77"/>
    <w:rsid w:val="00392E52"/>
    <w:rsid w:val="0039304F"/>
    <w:rsid w:val="00397364"/>
    <w:rsid w:val="00397416"/>
    <w:rsid w:val="0039783D"/>
    <w:rsid w:val="003A17CC"/>
    <w:rsid w:val="003A19DF"/>
    <w:rsid w:val="003A3825"/>
    <w:rsid w:val="003A4782"/>
    <w:rsid w:val="003A6FF2"/>
    <w:rsid w:val="003B0502"/>
    <w:rsid w:val="003B211D"/>
    <w:rsid w:val="003B2F60"/>
    <w:rsid w:val="003B451E"/>
    <w:rsid w:val="003B5CA2"/>
    <w:rsid w:val="003C00D5"/>
    <w:rsid w:val="003C0369"/>
    <w:rsid w:val="003C1FB5"/>
    <w:rsid w:val="003C23D5"/>
    <w:rsid w:val="003C4AC5"/>
    <w:rsid w:val="003C5F36"/>
    <w:rsid w:val="003C6124"/>
    <w:rsid w:val="003D179C"/>
    <w:rsid w:val="003D231E"/>
    <w:rsid w:val="003D33E0"/>
    <w:rsid w:val="003D3783"/>
    <w:rsid w:val="003D7F83"/>
    <w:rsid w:val="003E144C"/>
    <w:rsid w:val="003E454E"/>
    <w:rsid w:val="003E48C4"/>
    <w:rsid w:val="003E593B"/>
    <w:rsid w:val="003E5DD9"/>
    <w:rsid w:val="003E776E"/>
    <w:rsid w:val="003E79AF"/>
    <w:rsid w:val="003F11E1"/>
    <w:rsid w:val="003F5C47"/>
    <w:rsid w:val="003F6A45"/>
    <w:rsid w:val="0040084E"/>
    <w:rsid w:val="00400A57"/>
    <w:rsid w:val="00402E51"/>
    <w:rsid w:val="00403455"/>
    <w:rsid w:val="00406CE0"/>
    <w:rsid w:val="00407D7C"/>
    <w:rsid w:val="00407E0A"/>
    <w:rsid w:val="0041011B"/>
    <w:rsid w:val="00410F1C"/>
    <w:rsid w:val="00411237"/>
    <w:rsid w:val="00413B75"/>
    <w:rsid w:val="00415A02"/>
    <w:rsid w:val="004161FE"/>
    <w:rsid w:val="00420597"/>
    <w:rsid w:val="00420C46"/>
    <w:rsid w:val="0042220A"/>
    <w:rsid w:val="00426EBC"/>
    <w:rsid w:val="00427DEF"/>
    <w:rsid w:val="00430F66"/>
    <w:rsid w:val="004323C7"/>
    <w:rsid w:val="004332B1"/>
    <w:rsid w:val="00433C48"/>
    <w:rsid w:val="004350DE"/>
    <w:rsid w:val="004352B8"/>
    <w:rsid w:val="004377F0"/>
    <w:rsid w:val="00437C6B"/>
    <w:rsid w:val="004409BC"/>
    <w:rsid w:val="00440AC0"/>
    <w:rsid w:val="0044394D"/>
    <w:rsid w:val="00444D92"/>
    <w:rsid w:val="00445E1C"/>
    <w:rsid w:val="00450255"/>
    <w:rsid w:val="004505C6"/>
    <w:rsid w:val="00450AD6"/>
    <w:rsid w:val="00452040"/>
    <w:rsid w:val="00452479"/>
    <w:rsid w:val="00452E81"/>
    <w:rsid w:val="00453834"/>
    <w:rsid w:val="0046367B"/>
    <w:rsid w:val="004654E1"/>
    <w:rsid w:val="00465731"/>
    <w:rsid w:val="0046578D"/>
    <w:rsid w:val="0046623D"/>
    <w:rsid w:val="00466BC0"/>
    <w:rsid w:val="00467878"/>
    <w:rsid w:val="00472483"/>
    <w:rsid w:val="0047397F"/>
    <w:rsid w:val="00477324"/>
    <w:rsid w:val="00486029"/>
    <w:rsid w:val="0048649C"/>
    <w:rsid w:val="00493102"/>
    <w:rsid w:val="0049618A"/>
    <w:rsid w:val="0049771F"/>
    <w:rsid w:val="00497C4F"/>
    <w:rsid w:val="004A0781"/>
    <w:rsid w:val="004A1BAF"/>
    <w:rsid w:val="004A3B4F"/>
    <w:rsid w:val="004A5724"/>
    <w:rsid w:val="004A5891"/>
    <w:rsid w:val="004A5DAD"/>
    <w:rsid w:val="004A79A8"/>
    <w:rsid w:val="004B4C5E"/>
    <w:rsid w:val="004B644F"/>
    <w:rsid w:val="004B76E9"/>
    <w:rsid w:val="004B7AC9"/>
    <w:rsid w:val="004C1142"/>
    <w:rsid w:val="004C1B64"/>
    <w:rsid w:val="004C28D4"/>
    <w:rsid w:val="004C39F2"/>
    <w:rsid w:val="004C3B4E"/>
    <w:rsid w:val="004C4732"/>
    <w:rsid w:val="004C5C24"/>
    <w:rsid w:val="004C6EC6"/>
    <w:rsid w:val="004C7637"/>
    <w:rsid w:val="004C78C0"/>
    <w:rsid w:val="004D016E"/>
    <w:rsid w:val="004D0A3C"/>
    <w:rsid w:val="004D0AB1"/>
    <w:rsid w:val="004D47FF"/>
    <w:rsid w:val="004D4EA0"/>
    <w:rsid w:val="004D64B9"/>
    <w:rsid w:val="004E139E"/>
    <w:rsid w:val="004E294C"/>
    <w:rsid w:val="004F49DC"/>
    <w:rsid w:val="004F4BA4"/>
    <w:rsid w:val="004F4E52"/>
    <w:rsid w:val="004F5636"/>
    <w:rsid w:val="004F6C0E"/>
    <w:rsid w:val="004F6C20"/>
    <w:rsid w:val="005036E3"/>
    <w:rsid w:val="00510930"/>
    <w:rsid w:val="005110F6"/>
    <w:rsid w:val="00511298"/>
    <w:rsid w:val="00511B96"/>
    <w:rsid w:val="0051388B"/>
    <w:rsid w:val="00513A4E"/>
    <w:rsid w:val="005145D5"/>
    <w:rsid w:val="0051478A"/>
    <w:rsid w:val="00515242"/>
    <w:rsid w:val="00515667"/>
    <w:rsid w:val="00520344"/>
    <w:rsid w:val="0052061F"/>
    <w:rsid w:val="005219E5"/>
    <w:rsid w:val="0052276B"/>
    <w:rsid w:val="00522BB7"/>
    <w:rsid w:val="00525337"/>
    <w:rsid w:val="00526008"/>
    <w:rsid w:val="005312BE"/>
    <w:rsid w:val="005342F0"/>
    <w:rsid w:val="0054083E"/>
    <w:rsid w:val="00542616"/>
    <w:rsid w:val="00542F79"/>
    <w:rsid w:val="00544429"/>
    <w:rsid w:val="00545661"/>
    <w:rsid w:val="00545C12"/>
    <w:rsid w:val="00545D06"/>
    <w:rsid w:val="00546458"/>
    <w:rsid w:val="0054716B"/>
    <w:rsid w:val="0055015C"/>
    <w:rsid w:val="005530D5"/>
    <w:rsid w:val="00553F1E"/>
    <w:rsid w:val="00554872"/>
    <w:rsid w:val="00561611"/>
    <w:rsid w:val="00561A17"/>
    <w:rsid w:val="00562337"/>
    <w:rsid w:val="005633D4"/>
    <w:rsid w:val="00563857"/>
    <w:rsid w:val="005638D0"/>
    <w:rsid w:val="005660CB"/>
    <w:rsid w:val="00571394"/>
    <w:rsid w:val="00572245"/>
    <w:rsid w:val="00573DEF"/>
    <w:rsid w:val="00574ACE"/>
    <w:rsid w:val="005766D9"/>
    <w:rsid w:val="00577437"/>
    <w:rsid w:val="00583252"/>
    <w:rsid w:val="00583793"/>
    <w:rsid w:val="00584898"/>
    <w:rsid w:val="005850E9"/>
    <w:rsid w:val="00585718"/>
    <w:rsid w:val="00585E6E"/>
    <w:rsid w:val="005879FE"/>
    <w:rsid w:val="00592F48"/>
    <w:rsid w:val="00593A3A"/>
    <w:rsid w:val="00596D3B"/>
    <w:rsid w:val="005970C9"/>
    <w:rsid w:val="005A0E29"/>
    <w:rsid w:val="005A2708"/>
    <w:rsid w:val="005A49FA"/>
    <w:rsid w:val="005A4C8D"/>
    <w:rsid w:val="005A515D"/>
    <w:rsid w:val="005A670D"/>
    <w:rsid w:val="005B0DB1"/>
    <w:rsid w:val="005B1368"/>
    <w:rsid w:val="005B37B8"/>
    <w:rsid w:val="005B4A3D"/>
    <w:rsid w:val="005B670E"/>
    <w:rsid w:val="005B6D00"/>
    <w:rsid w:val="005B73A1"/>
    <w:rsid w:val="005C0942"/>
    <w:rsid w:val="005C3600"/>
    <w:rsid w:val="005C6203"/>
    <w:rsid w:val="005C7CB8"/>
    <w:rsid w:val="005D2833"/>
    <w:rsid w:val="005D5353"/>
    <w:rsid w:val="005D76DE"/>
    <w:rsid w:val="005E1BB8"/>
    <w:rsid w:val="005E1FA5"/>
    <w:rsid w:val="005E2930"/>
    <w:rsid w:val="005E3233"/>
    <w:rsid w:val="005E4625"/>
    <w:rsid w:val="005E5A25"/>
    <w:rsid w:val="005F054A"/>
    <w:rsid w:val="005F14CB"/>
    <w:rsid w:val="005F2142"/>
    <w:rsid w:val="005F35D2"/>
    <w:rsid w:val="005F36C0"/>
    <w:rsid w:val="005F4D4A"/>
    <w:rsid w:val="005F766A"/>
    <w:rsid w:val="006000E3"/>
    <w:rsid w:val="006001F8"/>
    <w:rsid w:val="00600C75"/>
    <w:rsid w:val="00601705"/>
    <w:rsid w:val="0060175C"/>
    <w:rsid w:val="00603A23"/>
    <w:rsid w:val="00604A23"/>
    <w:rsid w:val="006071C9"/>
    <w:rsid w:val="006115FF"/>
    <w:rsid w:val="006131E0"/>
    <w:rsid w:val="0061577F"/>
    <w:rsid w:val="00617AF5"/>
    <w:rsid w:val="00625000"/>
    <w:rsid w:val="006251F7"/>
    <w:rsid w:val="006254B2"/>
    <w:rsid w:val="006262C3"/>
    <w:rsid w:val="006265E5"/>
    <w:rsid w:val="00631619"/>
    <w:rsid w:val="006349EA"/>
    <w:rsid w:val="006375E8"/>
    <w:rsid w:val="00641FBA"/>
    <w:rsid w:val="00642C68"/>
    <w:rsid w:val="00642CA0"/>
    <w:rsid w:val="00644AFE"/>
    <w:rsid w:val="00645B82"/>
    <w:rsid w:val="006463FD"/>
    <w:rsid w:val="006467A2"/>
    <w:rsid w:val="006502A9"/>
    <w:rsid w:val="0065368E"/>
    <w:rsid w:val="0065748D"/>
    <w:rsid w:val="006610B3"/>
    <w:rsid w:val="0066186D"/>
    <w:rsid w:val="00662D97"/>
    <w:rsid w:val="0066635D"/>
    <w:rsid w:val="00667217"/>
    <w:rsid w:val="006701EA"/>
    <w:rsid w:val="00671260"/>
    <w:rsid w:val="00672864"/>
    <w:rsid w:val="00673940"/>
    <w:rsid w:val="00677E73"/>
    <w:rsid w:val="0068092E"/>
    <w:rsid w:val="00681BAE"/>
    <w:rsid w:val="00682BF5"/>
    <w:rsid w:val="00686A69"/>
    <w:rsid w:val="00693B1B"/>
    <w:rsid w:val="00695B42"/>
    <w:rsid w:val="00696A00"/>
    <w:rsid w:val="006A043C"/>
    <w:rsid w:val="006A0FC5"/>
    <w:rsid w:val="006A0FEC"/>
    <w:rsid w:val="006A28F2"/>
    <w:rsid w:val="006A5766"/>
    <w:rsid w:val="006A62D9"/>
    <w:rsid w:val="006B0275"/>
    <w:rsid w:val="006B36C8"/>
    <w:rsid w:val="006C1AAE"/>
    <w:rsid w:val="006C25D7"/>
    <w:rsid w:val="006C3425"/>
    <w:rsid w:val="006D1FE7"/>
    <w:rsid w:val="006D2374"/>
    <w:rsid w:val="006D25DA"/>
    <w:rsid w:val="006D2E96"/>
    <w:rsid w:val="006D4C93"/>
    <w:rsid w:val="006D4E53"/>
    <w:rsid w:val="006D6DC5"/>
    <w:rsid w:val="006E0551"/>
    <w:rsid w:val="006E0DE3"/>
    <w:rsid w:val="006E381E"/>
    <w:rsid w:val="006E7542"/>
    <w:rsid w:val="006F1723"/>
    <w:rsid w:val="006F5D7A"/>
    <w:rsid w:val="006F742E"/>
    <w:rsid w:val="00700860"/>
    <w:rsid w:val="0070471E"/>
    <w:rsid w:val="007053C9"/>
    <w:rsid w:val="007065B7"/>
    <w:rsid w:val="00706A60"/>
    <w:rsid w:val="0070729D"/>
    <w:rsid w:val="007072F9"/>
    <w:rsid w:val="007125ED"/>
    <w:rsid w:val="00712761"/>
    <w:rsid w:val="00715A13"/>
    <w:rsid w:val="00721229"/>
    <w:rsid w:val="00721580"/>
    <w:rsid w:val="00725412"/>
    <w:rsid w:val="00726219"/>
    <w:rsid w:val="00727E9E"/>
    <w:rsid w:val="00730F0F"/>
    <w:rsid w:val="007328CD"/>
    <w:rsid w:val="00733A28"/>
    <w:rsid w:val="00733F66"/>
    <w:rsid w:val="00736710"/>
    <w:rsid w:val="00737572"/>
    <w:rsid w:val="00740C13"/>
    <w:rsid w:val="00741EB2"/>
    <w:rsid w:val="0074205D"/>
    <w:rsid w:val="007425CE"/>
    <w:rsid w:val="00742CAA"/>
    <w:rsid w:val="00744D77"/>
    <w:rsid w:val="00744D7E"/>
    <w:rsid w:val="0074503C"/>
    <w:rsid w:val="007459D7"/>
    <w:rsid w:val="007463D6"/>
    <w:rsid w:val="007464CD"/>
    <w:rsid w:val="00747928"/>
    <w:rsid w:val="00747E7A"/>
    <w:rsid w:val="007512E4"/>
    <w:rsid w:val="0075273D"/>
    <w:rsid w:val="00753358"/>
    <w:rsid w:val="00755E98"/>
    <w:rsid w:val="00756460"/>
    <w:rsid w:val="0075697D"/>
    <w:rsid w:val="00757316"/>
    <w:rsid w:val="00761AB2"/>
    <w:rsid w:val="007621D5"/>
    <w:rsid w:val="007653A5"/>
    <w:rsid w:val="00765B09"/>
    <w:rsid w:val="007700EC"/>
    <w:rsid w:val="0077032A"/>
    <w:rsid w:val="007714A4"/>
    <w:rsid w:val="00771B05"/>
    <w:rsid w:val="00772554"/>
    <w:rsid w:val="007827F6"/>
    <w:rsid w:val="007833DD"/>
    <w:rsid w:val="00784193"/>
    <w:rsid w:val="007843B0"/>
    <w:rsid w:val="007855BA"/>
    <w:rsid w:val="00785A81"/>
    <w:rsid w:val="00787A11"/>
    <w:rsid w:val="007931D7"/>
    <w:rsid w:val="00793D1D"/>
    <w:rsid w:val="0079463A"/>
    <w:rsid w:val="007953C3"/>
    <w:rsid w:val="007964B4"/>
    <w:rsid w:val="007966BB"/>
    <w:rsid w:val="007969A0"/>
    <w:rsid w:val="007970C6"/>
    <w:rsid w:val="0079745A"/>
    <w:rsid w:val="007A2980"/>
    <w:rsid w:val="007A4FE7"/>
    <w:rsid w:val="007A544C"/>
    <w:rsid w:val="007A640D"/>
    <w:rsid w:val="007A66B7"/>
    <w:rsid w:val="007A6880"/>
    <w:rsid w:val="007A778E"/>
    <w:rsid w:val="007B09E3"/>
    <w:rsid w:val="007B5918"/>
    <w:rsid w:val="007B79B5"/>
    <w:rsid w:val="007C1AEF"/>
    <w:rsid w:val="007C6DB9"/>
    <w:rsid w:val="007D0531"/>
    <w:rsid w:val="007D0C15"/>
    <w:rsid w:val="007D16BA"/>
    <w:rsid w:val="007D2C46"/>
    <w:rsid w:val="007D4086"/>
    <w:rsid w:val="007D4694"/>
    <w:rsid w:val="007D67A2"/>
    <w:rsid w:val="007D7D32"/>
    <w:rsid w:val="007E0A18"/>
    <w:rsid w:val="007E14CE"/>
    <w:rsid w:val="007E1F3F"/>
    <w:rsid w:val="007E2D3F"/>
    <w:rsid w:val="007E374F"/>
    <w:rsid w:val="007E39B9"/>
    <w:rsid w:val="007E6139"/>
    <w:rsid w:val="007E7080"/>
    <w:rsid w:val="007F262D"/>
    <w:rsid w:val="007F416C"/>
    <w:rsid w:val="007F5366"/>
    <w:rsid w:val="007F7FF7"/>
    <w:rsid w:val="008050F0"/>
    <w:rsid w:val="00805A70"/>
    <w:rsid w:val="00811518"/>
    <w:rsid w:val="00812E3F"/>
    <w:rsid w:val="00813A14"/>
    <w:rsid w:val="0081454F"/>
    <w:rsid w:val="00817C43"/>
    <w:rsid w:val="00821B91"/>
    <w:rsid w:val="0082338C"/>
    <w:rsid w:val="008238FB"/>
    <w:rsid w:val="00823D0C"/>
    <w:rsid w:val="008261E6"/>
    <w:rsid w:val="008277D1"/>
    <w:rsid w:val="00827D94"/>
    <w:rsid w:val="00831F5D"/>
    <w:rsid w:val="00832155"/>
    <w:rsid w:val="00832695"/>
    <w:rsid w:val="00834024"/>
    <w:rsid w:val="00840E50"/>
    <w:rsid w:val="0084350C"/>
    <w:rsid w:val="00843539"/>
    <w:rsid w:val="008435A4"/>
    <w:rsid w:val="00846448"/>
    <w:rsid w:val="008474EF"/>
    <w:rsid w:val="0084783D"/>
    <w:rsid w:val="00861509"/>
    <w:rsid w:val="00861BBC"/>
    <w:rsid w:val="008632E5"/>
    <w:rsid w:val="00864C95"/>
    <w:rsid w:val="0086615F"/>
    <w:rsid w:val="00871265"/>
    <w:rsid w:val="00872B63"/>
    <w:rsid w:val="008746A1"/>
    <w:rsid w:val="0087572D"/>
    <w:rsid w:val="00876ACA"/>
    <w:rsid w:val="0088387D"/>
    <w:rsid w:val="0088547B"/>
    <w:rsid w:val="00885506"/>
    <w:rsid w:val="00885678"/>
    <w:rsid w:val="00885F61"/>
    <w:rsid w:val="00887672"/>
    <w:rsid w:val="0089409B"/>
    <w:rsid w:val="0089537A"/>
    <w:rsid w:val="00897B19"/>
    <w:rsid w:val="008A1801"/>
    <w:rsid w:val="008A3BEB"/>
    <w:rsid w:val="008A6A48"/>
    <w:rsid w:val="008A6EA0"/>
    <w:rsid w:val="008A75D3"/>
    <w:rsid w:val="008B117D"/>
    <w:rsid w:val="008B18C1"/>
    <w:rsid w:val="008B3007"/>
    <w:rsid w:val="008B5523"/>
    <w:rsid w:val="008B64E5"/>
    <w:rsid w:val="008C0552"/>
    <w:rsid w:val="008C1389"/>
    <w:rsid w:val="008C3B62"/>
    <w:rsid w:val="008C3BA7"/>
    <w:rsid w:val="008C6DF9"/>
    <w:rsid w:val="008D048B"/>
    <w:rsid w:val="008D746E"/>
    <w:rsid w:val="008E0971"/>
    <w:rsid w:val="008E1184"/>
    <w:rsid w:val="008E2716"/>
    <w:rsid w:val="008E3530"/>
    <w:rsid w:val="008E3A61"/>
    <w:rsid w:val="008E3C22"/>
    <w:rsid w:val="008F01A2"/>
    <w:rsid w:val="008F0272"/>
    <w:rsid w:val="008F1EFE"/>
    <w:rsid w:val="008F262A"/>
    <w:rsid w:val="008F30BA"/>
    <w:rsid w:val="008F3AE4"/>
    <w:rsid w:val="008F6B9E"/>
    <w:rsid w:val="00902757"/>
    <w:rsid w:val="009037F1"/>
    <w:rsid w:val="0090512F"/>
    <w:rsid w:val="009074E3"/>
    <w:rsid w:val="00907F26"/>
    <w:rsid w:val="00914245"/>
    <w:rsid w:val="00914B34"/>
    <w:rsid w:val="0091742E"/>
    <w:rsid w:val="00917F2C"/>
    <w:rsid w:val="0092305B"/>
    <w:rsid w:val="0092338A"/>
    <w:rsid w:val="009252F0"/>
    <w:rsid w:val="00925465"/>
    <w:rsid w:val="009270DB"/>
    <w:rsid w:val="009276F3"/>
    <w:rsid w:val="0093049B"/>
    <w:rsid w:val="009317F4"/>
    <w:rsid w:val="00931B1E"/>
    <w:rsid w:val="00931E1C"/>
    <w:rsid w:val="00931E44"/>
    <w:rsid w:val="00931EE1"/>
    <w:rsid w:val="009367D0"/>
    <w:rsid w:val="00937CFB"/>
    <w:rsid w:val="00942442"/>
    <w:rsid w:val="00943E3C"/>
    <w:rsid w:val="0094702C"/>
    <w:rsid w:val="00950DE7"/>
    <w:rsid w:val="00951362"/>
    <w:rsid w:val="009531C8"/>
    <w:rsid w:val="009536F1"/>
    <w:rsid w:val="009546E6"/>
    <w:rsid w:val="009619C6"/>
    <w:rsid w:val="009628E5"/>
    <w:rsid w:val="009659A2"/>
    <w:rsid w:val="00972F97"/>
    <w:rsid w:val="0097348B"/>
    <w:rsid w:val="00973A63"/>
    <w:rsid w:val="00973DEE"/>
    <w:rsid w:val="0097461B"/>
    <w:rsid w:val="0097523B"/>
    <w:rsid w:val="0097771F"/>
    <w:rsid w:val="00977877"/>
    <w:rsid w:val="00977C6C"/>
    <w:rsid w:val="00984144"/>
    <w:rsid w:val="00984697"/>
    <w:rsid w:val="00987964"/>
    <w:rsid w:val="00987ED9"/>
    <w:rsid w:val="009900F9"/>
    <w:rsid w:val="00990F74"/>
    <w:rsid w:val="00991422"/>
    <w:rsid w:val="009926C2"/>
    <w:rsid w:val="00994A3A"/>
    <w:rsid w:val="00994D39"/>
    <w:rsid w:val="00995F2C"/>
    <w:rsid w:val="00996FAF"/>
    <w:rsid w:val="009A1BF6"/>
    <w:rsid w:val="009A1D27"/>
    <w:rsid w:val="009A4B48"/>
    <w:rsid w:val="009A7F70"/>
    <w:rsid w:val="009B4870"/>
    <w:rsid w:val="009B5682"/>
    <w:rsid w:val="009C0A50"/>
    <w:rsid w:val="009C0C0B"/>
    <w:rsid w:val="009C34A7"/>
    <w:rsid w:val="009C3BCD"/>
    <w:rsid w:val="009C523E"/>
    <w:rsid w:val="009C5619"/>
    <w:rsid w:val="009C5AA1"/>
    <w:rsid w:val="009D27F4"/>
    <w:rsid w:val="009D5B8F"/>
    <w:rsid w:val="009D5CA7"/>
    <w:rsid w:val="009D6BB4"/>
    <w:rsid w:val="009D7C86"/>
    <w:rsid w:val="009E1728"/>
    <w:rsid w:val="009E1A01"/>
    <w:rsid w:val="009E1D09"/>
    <w:rsid w:val="009E22F1"/>
    <w:rsid w:val="009E3255"/>
    <w:rsid w:val="009F09AC"/>
    <w:rsid w:val="009F42B7"/>
    <w:rsid w:val="00A00699"/>
    <w:rsid w:val="00A04AB3"/>
    <w:rsid w:val="00A04BC8"/>
    <w:rsid w:val="00A061F2"/>
    <w:rsid w:val="00A12809"/>
    <w:rsid w:val="00A14A15"/>
    <w:rsid w:val="00A154F5"/>
    <w:rsid w:val="00A159E4"/>
    <w:rsid w:val="00A17AAA"/>
    <w:rsid w:val="00A204BA"/>
    <w:rsid w:val="00A24132"/>
    <w:rsid w:val="00A25FAA"/>
    <w:rsid w:val="00A27FD2"/>
    <w:rsid w:val="00A307F0"/>
    <w:rsid w:val="00A31480"/>
    <w:rsid w:val="00A33395"/>
    <w:rsid w:val="00A3397E"/>
    <w:rsid w:val="00A35AE5"/>
    <w:rsid w:val="00A379FD"/>
    <w:rsid w:val="00A4141D"/>
    <w:rsid w:val="00A431F9"/>
    <w:rsid w:val="00A43584"/>
    <w:rsid w:val="00A459FF"/>
    <w:rsid w:val="00A47671"/>
    <w:rsid w:val="00A50142"/>
    <w:rsid w:val="00A5032E"/>
    <w:rsid w:val="00A537D7"/>
    <w:rsid w:val="00A54435"/>
    <w:rsid w:val="00A56010"/>
    <w:rsid w:val="00A57771"/>
    <w:rsid w:val="00A62E68"/>
    <w:rsid w:val="00A63B18"/>
    <w:rsid w:val="00A656EF"/>
    <w:rsid w:val="00A65F14"/>
    <w:rsid w:val="00A66507"/>
    <w:rsid w:val="00A66B53"/>
    <w:rsid w:val="00A66FB4"/>
    <w:rsid w:val="00A71DE3"/>
    <w:rsid w:val="00A74709"/>
    <w:rsid w:val="00A74D1A"/>
    <w:rsid w:val="00A7571F"/>
    <w:rsid w:val="00A758D2"/>
    <w:rsid w:val="00A77395"/>
    <w:rsid w:val="00A91AB3"/>
    <w:rsid w:val="00A953FB"/>
    <w:rsid w:val="00AA1754"/>
    <w:rsid w:val="00AA2ACC"/>
    <w:rsid w:val="00AA32FB"/>
    <w:rsid w:val="00AA595C"/>
    <w:rsid w:val="00AA7031"/>
    <w:rsid w:val="00AB128B"/>
    <w:rsid w:val="00AB15BB"/>
    <w:rsid w:val="00AB1DD8"/>
    <w:rsid w:val="00AB31AC"/>
    <w:rsid w:val="00AB40BA"/>
    <w:rsid w:val="00AB5282"/>
    <w:rsid w:val="00AB63ED"/>
    <w:rsid w:val="00AC1D0F"/>
    <w:rsid w:val="00AC6D1B"/>
    <w:rsid w:val="00AD10FD"/>
    <w:rsid w:val="00AD5562"/>
    <w:rsid w:val="00AD569D"/>
    <w:rsid w:val="00AD6A76"/>
    <w:rsid w:val="00AD7014"/>
    <w:rsid w:val="00AD7A0D"/>
    <w:rsid w:val="00AE2625"/>
    <w:rsid w:val="00AE6E60"/>
    <w:rsid w:val="00AE7A90"/>
    <w:rsid w:val="00AF11E1"/>
    <w:rsid w:val="00AF2C08"/>
    <w:rsid w:val="00AF3275"/>
    <w:rsid w:val="00AF5EDC"/>
    <w:rsid w:val="00AF783D"/>
    <w:rsid w:val="00B01D5D"/>
    <w:rsid w:val="00B04B20"/>
    <w:rsid w:val="00B04C1D"/>
    <w:rsid w:val="00B04DC5"/>
    <w:rsid w:val="00B07707"/>
    <w:rsid w:val="00B11014"/>
    <w:rsid w:val="00B13836"/>
    <w:rsid w:val="00B1393A"/>
    <w:rsid w:val="00B144FE"/>
    <w:rsid w:val="00B16FDA"/>
    <w:rsid w:val="00B219A8"/>
    <w:rsid w:val="00B22C94"/>
    <w:rsid w:val="00B2390D"/>
    <w:rsid w:val="00B32C05"/>
    <w:rsid w:val="00B36FF9"/>
    <w:rsid w:val="00B40ECD"/>
    <w:rsid w:val="00B41EE6"/>
    <w:rsid w:val="00B42FBB"/>
    <w:rsid w:val="00B45857"/>
    <w:rsid w:val="00B47DA1"/>
    <w:rsid w:val="00B50F1B"/>
    <w:rsid w:val="00B51406"/>
    <w:rsid w:val="00B5145C"/>
    <w:rsid w:val="00B514F2"/>
    <w:rsid w:val="00B5386F"/>
    <w:rsid w:val="00B548BD"/>
    <w:rsid w:val="00B55A17"/>
    <w:rsid w:val="00B561E2"/>
    <w:rsid w:val="00B57635"/>
    <w:rsid w:val="00B60182"/>
    <w:rsid w:val="00B61FEA"/>
    <w:rsid w:val="00B64640"/>
    <w:rsid w:val="00B71FEE"/>
    <w:rsid w:val="00B72D90"/>
    <w:rsid w:val="00B72FFE"/>
    <w:rsid w:val="00B73856"/>
    <w:rsid w:val="00B74745"/>
    <w:rsid w:val="00B74D20"/>
    <w:rsid w:val="00B74E46"/>
    <w:rsid w:val="00B8016F"/>
    <w:rsid w:val="00B805FE"/>
    <w:rsid w:val="00B82DB5"/>
    <w:rsid w:val="00B87D92"/>
    <w:rsid w:val="00B92514"/>
    <w:rsid w:val="00B94BD2"/>
    <w:rsid w:val="00B95AFA"/>
    <w:rsid w:val="00B95B39"/>
    <w:rsid w:val="00B964D2"/>
    <w:rsid w:val="00B968FB"/>
    <w:rsid w:val="00B9702E"/>
    <w:rsid w:val="00B97632"/>
    <w:rsid w:val="00BA22FC"/>
    <w:rsid w:val="00BA2E1A"/>
    <w:rsid w:val="00BA3C16"/>
    <w:rsid w:val="00BA66C9"/>
    <w:rsid w:val="00BB10E2"/>
    <w:rsid w:val="00BB1595"/>
    <w:rsid w:val="00BB2CFA"/>
    <w:rsid w:val="00BB3C06"/>
    <w:rsid w:val="00BB4F98"/>
    <w:rsid w:val="00BB737F"/>
    <w:rsid w:val="00BC09AF"/>
    <w:rsid w:val="00BC0D9B"/>
    <w:rsid w:val="00BC2113"/>
    <w:rsid w:val="00BC330F"/>
    <w:rsid w:val="00BC6376"/>
    <w:rsid w:val="00BC7D49"/>
    <w:rsid w:val="00BD10BC"/>
    <w:rsid w:val="00BD1FD1"/>
    <w:rsid w:val="00BD2139"/>
    <w:rsid w:val="00BD2914"/>
    <w:rsid w:val="00BD412C"/>
    <w:rsid w:val="00BD49C3"/>
    <w:rsid w:val="00BE2690"/>
    <w:rsid w:val="00BE7519"/>
    <w:rsid w:val="00BE7614"/>
    <w:rsid w:val="00BF09A2"/>
    <w:rsid w:val="00BF327A"/>
    <w:rsid w:val="00BF5B0A"/>
    <w:rsid w:val="00BF635E"/>
    <w:rsid w:val="00BF7BBA"/>
    <w:rsid w:val="00C01203"/>
    <w:rsid w:val="00C01248"/>
    <w:rsid w:val="00C01338"/>
    <w:rsid w:val="00C03074"/>
    <w:rsid w:val="00C03B31"/>
    <w:rsid w:val="00C06B2D"/>
    <w:rsid w:val="00C10445"/>
    <w:rsid w:val="00C10579"/>
    <w:rsid w:val="00C10A27"/>
    <w:rsid w:val="00C10C87"/>
    <w:rsid w:val="00C11232"/>
    <w:rsid w:val="00C1282E"/>
    <w:rsid w:val="00C13FDE"/>
    <w:rsid w:val="00C14375"/>
    <w:rsid w:val="00C158A1"/>
    <w:rsid w:val="00C16818"/>
    <w:rsid w:val="00C17470"/>
    <w:rsid w:val="00C21CD6"/>
    <w:rsid w:val="00C21F01"/>
    <w:rsid w:val="00C22819"/>
    <w:rsid w:val="00C22EE8"/>
    <w:rsid w:val="00C2641E"/>
    <w:rsid w:val="00C26420"/>
    <w:rsid w:val="00C27580"/>
    <w:rsid w:val="00C327AE"/>
    <w:rsid w:val="00C329DD"/>
    <w:rsid w:val="00C34DFD"/>
    <w:rsid w:val="00C40983"/>
    <w:rsid w:val="00C550AE"/>
    <w:rsid w:val="00C559D1"/>
    <w:rsid w:val="00C572A9"/>
    <w:rsid w:val="00C61106"/>
    <w:rsid w:val="00C61837"/>
    <w:rsid w:val="00C61C23"/>
    <w:rsid w:val="00C61D00"/>
    <w:rsid w:val="00C63DEC"/>
    <w:rsid w:val="00C643A6"/>
    <w:rsid w:val="00C70275"/>
    <w:rsid w:val="00C73A51"/>
    <w:rsid w:val="00C73B7B"/>
    <w:rsid w:val="00C7509C"/>
    <w:rsid w:val="00C75154"/>
    <w:rsid w:val="00C8115D"/>
    <w:rsid w:val="00C8345C"/>
    <w:rsid w:val="00C84713"/>
    <w:rsid w:val="00C873C2"/>
    <w:rsid w:val="00C903E4"/>
    <w:rsid w:val="00C93467"/>
    <w:rsid w:val="00C93B17"/>
    <w:rsid w:val="00CA2B6C"/>
    <w:rsid w:val="00CA2C03"/>
    <w:rsid w:val="00CA32B4"/>
    <w:rsid w:val="00CA3AA2"/>
    <w:rsid w:val="00CB0FC6"/>
    <w:rsid w:val="00CB4133"/>
    <w:rsid w:val="00CB526F"/>
    <w:rsid w:val="00CB5932"/>
    <w:rsid w:val="00CB6166"/>
    <w:rsid w:val="00CB72DF"/>
    <w:rsid w:val="00CB7A3C"/>
    <w:rsid w:val="00CC1651"/>
    <w:rsid w:val="00CC2B98"/>
    <w:rsid w:val="00CC2DC0"/>
    <w:rsid w:val="00CC5F43"/>
    <w:rsid w:val="00CC66E4"/>
    <w:rsid w:val="00CD0E4E"/>
    <w:rsid w:val="00CD2535"/>
    <w:rsid w:val="00CD62A8"/>
    <w:rsid w:val="00CD743B"/>
    <w:rsid w:val="00CE0CA4"/>
    <w:rsid w:val="00CE25D8"/>
    <w:rsid w:val="00CE28D7"/>
    <w:rsid w:val="00CE2D22"/>
    <w:rsid w:val="00CE3D07"/>
    <w:rsid w:val="00CE3D8D"/>
    <w:rsid w:val="00CE610E"/>
    <w:rsid w:val="00CE6DE1"/>
    <w:rsid w:val="00CF119C"/>
    <w:rsid w:val="00CF1238"/>
    <w:rsid w:val="00CF2347"/>
    <w:rsid w:val="00CF28FF"/>
    <w:rsid w:val="00CF2CE0"/>
    <w:rsid w:val="00CF6A47"/>
    <w:rsid w:val="00CF7060"/>
    <w:rsid w:val="00D001DC"/>
    <w:rsid w:val="00D00B38"/>
    <w:rsid w:val="00D01E6F"/>
    <w:rsid w:val="00D04DA8"/>
    <w:rsid w:val="00D04FAF"/>
    <w:rsid w:val="00D076CF"/>
    <w:rsid w:val="00D07710"/>
    <w:rsid w:val="00D07985"/>
    <w:rsid w:val="00D10F03"/>
    <w:rsid w:val="00D11A27"/>
    <w:rsid w:val="00D11B69"/>
    <w:rsid w:val="00D20709"/>
    <w:rsid w:val="00D21184"/>
    <w:rsid w:val="00D249FC"/>
    <w:rsid w:val="00D30057"/>
    <w:rsid w:val="00D31957"/>
    <w:rsid w:val="00D32153"/>
    <w:rsid w:val="00D32B2A"/>
    <w:rsid w:val="00D361AD"/>
    <w:rsid w:val="00D40592"/>
    <w:rsid w:val="00D44853"/>
    <w:rsid w:val="00D454EC"/>
    <w:rsid w:val="00D45636"/>
    <w:rsid w:val="00D47B63"/>
    <w:rsid w:val="00D506CF"/>
    <w:rsid w:val="00D54619"/>
    <w:rsid w:val="00D55E03"/>
    <w:rsid w:val="00D565BA"/>
    <w:rsid w:val="00D575E7"/>
    <w:rsid w:val="00D57EAA"/>
    <w:rsid w:val="00D60862"/>
    <w:rsid w:val="00D63619"/>
    <w:rsid w:val="00D64E34"/>
    <w:rsid w:val="00D65CA2"/>
    <w:rsid w:val="00D71011"/>
    <w:rsid w:val="00D710ED"/>
    <w:rsid w:val="00D7125B"/>
    <w:rsid w:val="00D72D7D"/>
    <w:rsid w:val="00D74B10"/>
    <w:rsid w:val="00D77453"/>
    <w:rsid w:val="00D7760D"/>
    <w:rsid w:val="00D77F7E"/>
    <w:rsid w:val="00D8103F"/>
    <w:rsid w:val="00D817B7"/>
    <w:rsid w:val="00D84951"/>
    <w:rsid w:val="00D849B5"/>
    <w:rsid w:val="00D853F0"/>
    <w:rsid w:val="00D8760F"/>
    <w:rsid w:val="00D90A35"/>
    <w:rsid w:val="00D921AB"/>
    <w:rsid w:val="00D92FA7"/>
    <w:rsid w:val="00D93563"/>
    <w:rsid w:val="00D9391B"/>
    <w:rsid w:val="00D94E5D"/>
    <w:rsid w:val="00D95545"/>
    <w:rsid w:val="00D9752E"/>
    <w:rsid w:val="00D97737"/>
    <w:rsid w:val="00DA15D9"/>
    <w:rsid w:val="00DA1D02"/>
    <w:rsid w:val="00DA30A9"/>
    <w:rsid w:val="00DA32B2"/>
    <w:rsid w:val="00DA42BD"/>
    <w:rsid w:val="00DA63AE"/>
    <w:rsid w:val="00DA6BDF"/>
    <w:rsid w:val="00DB298F"/>
    <w:rsid w:val="00DB6C5F"/>
    <w:rsid w:val="00DC153B"/>
    <w:rsid w:val="00DC4312"/>
    <w:rsid w:val="00DC5046"/>
    <w:rsid w:val="00DC5F99"/>
    <w:rsid w:val="00DC720B"/>
    <w:rsid w:val="00DC7AFA"/>
    <w:rsid w:val="00DD2B64"/>
    <w:rsid w:val="00DD3D1A"/>
    <w:rsid w:val="00DD401D"/>
    <w:rsid w:val="00DD540A"/>
    <w:rsid w:val="00DD5B4C"/>
    <w:rsid w:val="00DD6916"/>
    <w:rsid w:val="00DD771D"/>
    <w:rsid w:val="00DD7813"/>
    <w:rsid w:val="00DE0D01"/>
    <w:rsid w:val="00DE211E"/>
    <w:rsid w:val="00DE4B6D"/>
    <w:rsid w:val="00DE4BEB"/>
    <w:rsid w:val="00DE555A"/>
    <w:rsid w:val="00DF3F99"/>
    <w:rsid w:val="00DF5490"/>
    <w:rsid w:val="00DF7707"/>
    <w:rsid w:val="00E006ED"/>
    <w:rsid w:val="00E01A97"/>
    <w:rsid w:val="00E02DF9"/>
    <w:rsid w:val="00E03D0B"/>
    <w:rsid w:val="00E03DEE"/>
    <w:rsid w:val="00E04CE1"/>
    <w:rsid w:val="00E07133"/>
    <w:rsid w:val="00E11B9F"/>
    <w:rsid w:val="00E12A48"/>
    <w:rsid w:val="00E132C5"/>
    <w:rsid w:val="00E13D06"/>
    <w:rsid w:val="00E1407D"/>
    <w:rsid w:val="00E23C34"/>
    <w:rsid w:val="00E24DF5"/>
    <w:rsid w:val="00E26805"/>
    <w:rsid w:val="00E2757B"/>
    <w:rsid w:val="00E27A1D"/>
    <w:rsid w:val="00E30B96"/>
    <w:rsid w:val="00E31087"/>
    <w:rsid w:val="00E339F8"/>
    <w:rsid w:val="00E403DD"/>
    <w:rsid w:val="00E40CD8"/>
    <w:rsid w:val="00E40EDE"/>
    <w:rsid w:val="00E442B3"/>
    <w:rsid w:val="00E45ADC"/>
    <w:rsid w:val="00E503BC"/>
    <w:rsid w:val="00E5055C"/>
    <w:rsid w:val="00E50A9F"/>
    <w:rsid w:val="00E534F7"/>
    <w:rsid w:val="00E541AF"/>
    <w:rsid w:val="00E6026C"/>
    <w:rsid w:val="00E61BEC"/>
    <w:rsid w:val="00E627BF"/>
    <w:rsid w:val="00E635E2"/>
    <w:rsid w:val="00E703B2"/>
    <w:rsid w:val="00E7085F"/>
    <w:rsid w:val="00E73054"/>
    <w:rsid w:val="00E741E7"/>
    <w:rsid w:val="00E76899"/>
    <w:rsid w:val="00E7691A"/>
    <w:rsid w:val="00E76D49"/>
    <w:rsid w:val="00E774C8"/>
    <w:rsid w:val="00E818A9"/>
    <w:rsid w:val="00E81BDC"/>
    <w:rsid w:val="00E82443"/>
    <w:rsid w:val="00E835CA"/>
    <w:rsid w:val="00E84BDE"/>
    <w:rsid w:val="00E92335"/>
    <w:rsid w:val="00E9277F"/>
    <w:rsid w:val="00E92A28"/>
    <w:rsid w:val="00E96A34"/>
    <w:rsid w:val="00EA004E"/>
    <w:rsid w:val="00EA0719"/>
    <w:rsid w:val="00EB1B76"/>
    <w:rsid w:val="00EB215B"/>
    <w:rsid w:val="00EB2580"/>
    <w:rsid w:val="00EB3D33"/>
    <w:rsid w:val="00EC0FDA"/>
    <w:rsid w:val="00EC2DE3"/>
    <w:rsid w:val="00EC36B1"/>
    <w:rsid w:val="00EC7CFA"/>
    <w:rsid w:val="00EC7D40"/>
    <w:rsid w:val="00ED0040"/>
    <w:rsid w:val="00ED1313"/>
    <w:rsid w:val="00ED32CB"/>
    <w:rsid w:val="00ED4B36"/>
    <w:rsid w:val="00ED4DE1"/>
    <w:rsid w:val="00ED7837"/>
    <w:rsid w:val="00EE0AEA"/>
    <w:rsid w:val="00EE304F"/>
    <w:rsid w:val="00EE318A"/>
    <w:rsid w:val="00EE3629"/>
    <w:rsid w:val="00EE57D2"/>
    <w:rsid w:val="00EE723F"/>
    <w:rsid w:val="00EF2695"/>
    <w:rsid w:val="00EF3037"/>
    <w:rsid w:val="00EF4EDD"/>
    <w:rsid w:val="00EF69DE"/>
    <w:rsid w:val="00F03102"/>
    <w:rsid w:val="00F03437"/>
    <w:rsid w:val="00F04F73"/>
    <w:rsid w:val="00F0547F"/>
    <w:rsid w:val="00F05DC1"/>
    <w:rsid w:val="00F07DE5"/>
    <w:rsid w:val="00F11746"/>
    <w:rsid w:val="00F11D10"/>
    <w:rsid w:val="00F1450D"/>
    <w:rsid w:val="00F162F6"/>
    <w:rsid w:val="00F168D8"/>
    <w:rsid w:val="00F16A41"/>
    <w:rsid w:val="00F22BF2"/>
    <w:rsid w:val="00F22C9C"/>
    <w:rsid w:val="00F31EBD"/>
    <w:rsid w:val="00F34299"/>
    <w:rsid w:val="00F3766B"/>
    <w:rsid w:val="00F37A87"/>
    <w:rsid w:val="00F37C93"/>
    <w:rsid w:val="00F420F5"/>
    <w:rsid w:val="00F435C3"/>
    <w:rsid w:val="00F442B2"/>
    <w:rsid w:val="00F462FA"/>
    <w:rsid w:val="00F46C95"/>
    <w:rsid w:val="00F4798E"/>
    <w:rsid w:val="00F502EB"/>
    <w:rsid w:val="00F504A7"/>
    <w:rsid w:val="00F50EF4"/>
    <w:rsid w:val="00F52E9F"/>
    <w:rsid w:val="00F53A39"/>
    <w:rsid w:val="00F53C22"/>
    <w:rsid w:val="00F55058"/>
    <w:rsid w:val="00F564BD"/>
    <w:rsid w:val="00F57D21"/>
    <w:rsid w:val="00F60639"/>
    <w:rsid w:val="00F61065"/>
    <w:rsid w:val="00F62673"/>
    <w:rsid w:val="00F6403A"/>
    <w:rsid w:val="00F64E97"/>
    <w:rsid w:val="00F65936"/>
    <w:rsid w:val="00F6632C"/>
    <w:rsid w:val="00F70CEA"/>
    <w:rsid w:val="00F72336"/>
    <w:rsid w:val="00F761AF"/>
    <w:rsid w:val="00F76608"/>
    <w:rsid w:val="00F776B5"/>
    <w:rsid w:val="00F801FC"/>
    <w:rsid w:val="00F83681"/>
    <w:rsid w:val="00F83791"/>
    <w:rsid w:val="00F847C1"/>
    <w:rsid w:val="00F8502C"/>
    <w:rsid w:val="00F861D3"/>
    <w:rsid w:val="00F873B2"/>
    <w:rsid w:val="00F9071E"/>
    <w:rsid w:val="00F90F93"/>
    <w:rsid w:val="00F93A2E"/>
    <w:rsid w:val="00F94199"/>
    <w:rsid w:val="00F95EAE"/>
    <w:rsid w:val="00F964E8"/>
    <w:rsid w:val="00F96E45"/>
    <w:rsid w:val="00FA08DC"/>
    <w:rsid w:val="00FA1A3C"/>
    <w:rsid w:val="00FA59D6"/>
    <w:rsid w:val="00FB098C"/>
    <w:rsid w:val="00FB28DD"/>
    <w:rsid w:val="00FB41A2"/>
    <w:rsid w:val="00FB5535"/>
    <w:rsid w:val="00FB602F"/>
    <w:rsid w:val="00FB62A6"/>
    <w:rsid w:val="00FB77CE"/>
    <w:rsid w:val="00FC2744"/>
    <w:rsid w:val="00FC3CD9"/>
    <w:rsid w:val="00FD0CFE"/>
    <w:rsid w:val="00FD270E"/>
    <w:rsid w:val="00FD381E"/>
    <w:rsid w:val="00FD4A7F"/>
    <w:rsid w:val="00FD4A93"/>
    <w:rsid w:val="00FD5818"/>
    <w:rsid w:val="00FD7CAD"/>
    <w:rsid w:val="00FE0714"/>
    <w:rsid w:val="00FE1B59"/>
    <w:rsid w:val="00FE2252"/>
    <w:rsid w:val="00FE2465"/>
    <w:rsid w:val="00FE52DB"/>
    <w:rsid w:val="00FF15CE"/>
    <w:rsid w:val="00FF25BD"/>
    <w:rsid w:val="00FF2C81"/>
    <w:rsid w:val="00FF4F7A"/>
    <w:rsid w:val="00FF54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BFCEBE"/>
  <w15:docId w15:val="{FD07DECC-8270-4457-A1E2-36C2E27DD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2336"/>
    <w:pPr>
      <w:spacing w:after="0" w:line="240" w:lineRule="auto"/>
      <w:jc w:val="both"/>
    </w:pPr>
    <w:rPr>
      <w:rFonts w:ascii="Times New Roman" w:eastAsia="Times New Roman" w:hAnsi="Times New Roman" w:cs="Times New Roman"/>
      <w:sz w:val="26"/>
      <w:szCs w:val="24"/>
      <w:lang w:eastAsia="ru-RU"/>
    </w:rPr>
  </w:style>
  <w:style w:type="paragraph" w:styleId="1">
    <w:name w:val="heading 1"/>
    <w:basedOn w:val="a"/>
    <w:next w:val="a"/>
    <w:link w:val="10"/>
    <w:qFormat/>
    <w:rsid w:val="00BD2139"/>
    <w:pPr>
      <w:keepNext/>
      <w:outlineLvl w:val="0"/>
    </w:pPr>
    <w:rPr>
      <w:b/>
      <w:sz w:val="28"/>
      <w:szCs w:val="20"/>
      <w:lang w:val="x-none" w:eastAsia="x-none"/>
    </w:rPr>
  </w:style>
  <w:style w:type="paragraph" w:styleId="2">
    <w:name w:val="heading 2"/>
    <w:basedOn w:val="a"/>
    <w:next w:val="a"/>
    <w:link w:val="20"/>
    <w:uiPriority w:val="9"/>
    <w:semiHidden/>
    <w:unhideWhenUsed/>
    <w:qFormat/>
    <w:rsid w:val="008E1184"/>
    <w:pPr>
      <w:keepNext/>
      <w:keepLines/>
      <w:spacing w:before="40"/>
      <w:outlineLvl w:val="1"/>
    </w:pPr>
    <w:rPr>
      <w:rFonts w:asciiTheme="majorHAnsi" w:eastAsiaTheme="majorEastAsia" w:hAnsiTheme="majorHAnsi" w:cstheme="majorBidi"/>
      <w:color w:val="2E74B5" w:themeColor="accent1" w:themeShade="BF"/>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2139"/>
    <w:rPr>
      <w:rFonts w:ascii="Times New Roman" w:eastAsia="Times New Roman" w:hAnsi="Times New Roman" w:cs="Times New Roman"/>
      <w:b/>
      <w:sz w:val="28"/>
      <w:szCs w:val="20"/>
      <w:lang w:val="x-none" w:eastAsia="x-none"/>
    </w:rPr>
  </w:style>
  <w:style w:type="paragraph" w:styleId="a3">
    <w:name w:val="Body Text"/>
    <w:basedOn w:val="a"/>
    <w:link w:val="a4"/>
    <w:rsid w:val="00BD2139"/>
    <w:rPr>
      <w:sz w:val="28"/>
      <w:szCs w:val="20"/>
      <w:lang w:val="x-none" w:eastAsia="x-none"/>
    </w:rPr>
  </w:style>
  <w:style w:type="character" w:customStyle="1" w:styleId="a4">
    <w:name w:val="Основной текст Знак"/>
    <w:basedOn w:val="a0"/>
    <w:link w:val="a3"/>
    <w:rsid w:val="00BD2139"/>
    <w:rPr>
      <w:rFonts w:ascii="Times New Roman" w:eastAsia="Times New Roman" w:hAnsi="Times New Roman" w:cs="Times New Roman"/>
      <w:sz w:val="28"/>
      <w:szCs w:val="20"/>
      <w:lang w:val="x-none" w:eastAsia="x-none"/>
    </w:rPr>
  </w:style>
  <w:style w:type="paragraph" w:styleId="a5">
    <w:name w:val="Body Text Indent"/>
    <w:basedOn w:val="a"/>
    <w:link w:val="a6"/>
    <w:rsid w:val="00BD2139"/>
    <w:pPr>
      <w:spacing w:after="120"/>
      <w:ind w:left="283"/>
    </w:pPr>
  </w:style>
  <w:style w:type="character" w:customStyle="1" w:styleId="a6">
    <w:name w:val="Основной текст с отступом Знак"/>
    <w:basedOn w:val="a0"/>
    <w:link w:val="a5"/>
    <w:rsid w:val="00BD2139"/>
    <w:rPr>
      <w:rFonts w:ascii="Times New Roman" w:eastAsia="Times New Roman" w:hAnsi="Times New Roman" w:cs="Times New Roman"/>
      <w:sz w:val="24"/>
      <w:szCs w:val="24"/>
      <w:lang w:eastAsia="ru-RU"/>
    </w:rPr>
  </w:style>
  <w:style w:type="paragraph" w:styleId="a7">
    <w:name w:val="List Paragraph"/>
    <w:basedOn w:val="a"/>
    <w:uiPriority w:val="34"/>
    <w:qFormat/>
    <w:rsid w:val="005F4D4A"/>
    <w:pPr>
      <w:ind w:left="720"/>
      <w:contextualSpacing/>
    </w:pPr>
  </w:style>
  <w:style w:type="table" w:styleId="a8">
    <w:name w:val="Table Grid"/>
    <w:basedOn w:val="a1"/>
    <w:uiPriority w:val="59"/>
    <w:rsid w:val="00BC637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lock Text"/>
    <w:basedOn w:val="a"/>
    <w:link w:val="aa"/>
    <w:rsid w:val="0012740E"/>
    <w:pPr>
      <w:ind w:left="-851" w:right="-766"/>
      <w:jc w:val="left"/>
    </w:pPr>
    <w:rPr>
      <w:rFonts w:ascii="Bookman Old Style" w:eastAsia="Calibri" w:hAnsi="Bookman Old Style"/>
      <w:sz w:val="20"/>
      <w:szCs w:val="20"/>
    </w:rPr>
  </w:style>
  <w:style w:type="character" w:customStyle="1" w:styleId="aa">
    <w:name w:val="Цитата Знак"/>
    <w:link w:val="a9"/>
    <w:locked/>
    <w:rsid w:val="0012740E"/>
    <w:rPr>
      <w:rFonts w:ascii="Bookman Old Style" w:eastAsia="Calibri" w:hAnsi="Bookman Old Style" w:cs="Times New Roman"/>
      <w:sz w:val="20"/>
      <w:szCs w:val="20"/>
      <w:lang w:eastAsia="ru-RU"/>
    </w:rPr>
  </w:style>
  <w:style w:type="paragraph" w:styleId="ab">
    <w:name w:val="Normal (Web)"/>
    <w:basedOn w:val="a"/>
    <w:uiPriority w:val="99"/>
    <w:rsid w:val="00E81BDC"/>
    <w:pPr>
      <w:spacing w:before="100" w:beforeAutospacing="1" w:after="100" w:afterAutospacing="1"/>
      <w:jc w:val="left"/>
    </w:pPr>
    <w:rPr>
      <w:sz w:val="24"/>
      <w:lang w:eastAsia="ko-KR"/>
    </w:rPr>
  </w:style>
  <w:style w:type="character" w:styleId="ac">
    <w:name w:val="annotation reference"/>
    <w:basedOn w:val="a0"/>
    <w:uiPriority w:val="99"/>
    <w:semiHidden/>
    <w:unhideWhenUsed/>
    <w:rsid w:val="00352467"/>
    <w:rPr>
      <w:sz w:val="16"/>
      <w:szCs w:val="16"/>
    </w:rPr>
  </w:style>
  <w:style w:type="paragraph" w:styleId="ad">
    <w:name w:val="annotation text"/>
    <w:basedOn w:val="a"/>
    <w:link w:val="ae"/>
    <w:uiPriority w:val="99"/>
    <w:unhideWhenUsed/>
    <w:rsid w:val="00352467"/>
    <w:rPr>
      <w:sz w:val="20"/>
      <w:szCs w:val="20"/>
    </w:rPr>
  </w:style>
  <w:style w:type="character" w:customStyle="1" w:styleId="ae">
    <w:name w:val="Текст примечания Знак"/>
    <w:basedOn w:val="a0"/>
    <w:link w:val="ad"/>
    <w:uiPriority w:val="99"/>
    <w:rsid w:val="00352467"/>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352467"/>
    <w:rPr>
      <w:b/>
      <w:bCs/>
    </w:rPr>
  </w:style>
  <w:style w:type="character" w:customStyle="1" w:styleId="af0">
    <w:name w:val="Тема примечания Знак"/>
    <w:basedOn w:val="ae"/>
    <w:link w:val="af"/>
    <w:uiPriority w:val="99"/>
    <w:semiHidden/>
    <w:rsid w:val="00352467"/>
    <w:rPr>
      <w:rFonts w:ascii="Times New Roman" w:eastAsia="Times New Roman" w:hAnsi="Times New Roman" w:cs="Times New Roman"/>
      <w:b/>
      <w:bCs/>
      <w:sz w:val="20"/>
      <w:szCs w:val="20"/>
      <w:lang w:eastAsia="ru-RU"/>
    </w:rPr>
  </w:style>
  <w:style w:type="paragraph" w:styleId="af1">
    <w:name w:val="Balloon Text"/>
    <w:basedOn w:val="a"/>
    <w:link w:val="af2"/>
    <w:uiPriority w:val="99"/>
    <w:semiHidden/>
    <w:unhideWhenUsed/>
    <w:rsid w:val="00352467"/>
    <w:rPr>
      <w:rFonts w:ascii="Segoe UI" w:hAnsi="Segoe UI" w:cs="Segoe UI"/>
      <w:sz w:val="18"/>
      <w:szCs w:val="18"/>
    </w:rPr>
  </w:style>
  <w:style w:type="character" w:customStyle="1" w:styleId="af2">
    <w:name w:val="Текст выноски Знак"/>
    <w:basedOn w:val="a0"/>
    <w:link w:val="af1"/>
    <w:uiPriority w:val="99"/>
    <w:semiHidden/>
    <w:rsid w:val="00352467"/>
    <w:rPr>
      <w:rFonts w:ascii="Segoe UI" w:eastAsia="Times New Roman" w:hAnsi="Segoe UI" w:cs="Segoe UI"/>
      <w:sz w:val="18"/>
      <w:szCs w:val="18"/>
      <w:lang w:eastAsia="ru-RU"/>
    </w:rPr>
  </w:style>
  <w:style w:type="paragraph" w:customStyle="1" w:styleId="11">
    <w:name w:val="Абзац списка1"/>
    <w:basedOn w:val="a"/>
    <w:qFormat/>
    <w:rsid w:val="00390CB8"/>
    <w:pPr>
      <w:spacing w:after="200" w:line="276" w:lineRule="auto"/>
      <w:ind w:left="720"/>
      <w:contextualSpacing/>
      <w:jc w:val="left"/>
    </w:pPr>
    <w:rPr>
      <w:rFonts w:ascii="Calibri" w:eastAsia="Calibri" w:hAnsi="Calibri"/>
      <w:sz w:val="22"/>
      <w:szCs w:val="22"/>
      <w:lang w:eastAsia="en-US"/>
    </w:rPr>
  </w:style>
  <w:style w:type="paragraph" w:customStyle="1" w:styleId="4">
    <w:name w:val="Абзац списка4"/>
    <w:basedOn w:val="a"/>
    <w:qFormat/>
    <w:rsid w:val="00390CB8"/>
    <w:pPr>
      <w:spacing w:after="200" w:line="276" w:lineRule="auto"/>
      <w:ind w:left="720"/>
      <w:contextualSpacing/>
      <w:jc w:val="left"/>
    </w:pPr>
    <w:rPr>
      <w:rFonts w:ascii="Calibri" w:eastAsia="Calibri" w:hAnsi="Calibri"/>
      <w:sz w:val="22"/>
      <w:szCs w:val="22"/>
      <w:lang w:eastAsia="en-US"/>
    </w:rPr>
  </w:style>
  <w:style w:type="character" w:styleId="af3">
    <w:name w:val="Hyperlink"/>
    <w:basedOn w:val="a0"/>
    <w:uiPriority w:val="99"/>
    <w:unhideWhenUsed/>
    <w:rsid w:val="007953C3"/>
    <w:rPr>
      <w:color w:val="0563C1" w:themeColor="hyperlink"/>
      <w:u w:val="single"/>
    </w:rPr>
  </w:style>
  <w:style w:type="paragraph" w:styleId="af4">
    <w:name w:val="Revision"/>
    <w:hidden/>
    <w:uiPriority w:val="99"/>
    <w:semiHidden/>
    <w:rsid w:val="003168A9"/>
    <w:pPr>
      <w:spacing w:after="0" w:line="240" w:lineRule="auto"/>
    </w:pPr>
    <w:rPr>
      <w:rFonts w:ascii="Times New Roman" w:eastAsia="Times New Roman" w:hAnsi="Times New Roman" w:cs="Times New Roman"/>
      <w:sz w:val="26"/>
      <w:szCs w:val="24"/>
      <w:lang w:eastAsia="ru-RU"/>
    </w:rPr>
  </w:style>
  <w:style w:type="character" w:customStyle="1" w:styleId="c-timestamplabel">
    <w:name w:val="c-timestamp__label"/>
    <w:basedOn w:val="a0"/>
    <w:rsid w:val="006D4C93"/>
  </w:style>
  <w:style w:type="paragraph" w:styleId="af5">
    <w:name w:val="header"/>
    <w:basedOn w:val="a"/>
    <w:link w:val="af6"/>
    <w:uiPriority w:val="99"/>
    <w:unhideWhenUsed/>
    <w:rsid w:val="00AB128B"/>
    <w:pPr>
      <w:tabs>
        <w:tab w:val="center" w:pos="4677"/>
        <w:tab w:val="right" w:pos="9355"/>
      </w:tabs>
    </w:pPr>
  </w:style>
  <w:style w:type="character" w:customStyle="1" w:styleId="af6">
    <w:name w:val="Верхний колонтитул Знак"/>
    <w:basedOn w:val="a0"/>
    <w:link w:val="af5"/>
    <w:uiPriority w:val="99"/>
    <w:rsid w:val="00AB128B"/>
    <w:rPr>
      <w:rFonts w:ascii="Times New Roman" w:eastAsia="Times New Roman" w:hAnsi="Times New Roman" w:cs="Times New Roman"/>
      <w:sz w:val="26"/>
      <w:szCs w:val="24"/>
      <w:lang w:eastAsia="ru-RU"/>
    </w:rPr>
  </w:style>
  <w:style w:type="paragraph" w:styleId="af7">
    <w:name w:val="footer"/>
    <w:basedOn w:val="a"/>
    <w:link w:val="af8"/>
    <w:uiPriority w:val="99"/>
    <w:unhideWhenUsed/>
    <w:rsid w:val="00AB128B"/>
    <w:pPr>
      <w:tabs>
        <w:tab w:val="center" w:pos="4677"/>
        <w:tab w:val="right" w:pos="9355"/>
      </w:tabs>
    </w:pPr>
  </w:style>
  <w:style w:type="character" w:customStyle="1" w:styleId="af8">
    <w:name w:val="Нижний колонтитул Знак"/>
    <w:basedOn w:val="a0"/>
    <w:link w:val="af7"/>
    <w:uiPriority w:val="99"/>
    <w:rsid w:val="00AB128B"/>
    <w:rPr>
      <w:rFonts w:ascii="Times New Roman" w:eastAsia="Times New Roman" w:hAnsi="Times New Roman" w:cs="Times New Roman"/>
      <w:sz w:val="26"/>
      <w:szCs w:val="24"/>
      <w:lang w:eastAsia="ru-RU"/>
    </w:rPr>
  </w:style>
  <w:style w:type="character" w:customStyle="1" w:styleId="20">
    <w:name w:val="Заголовок 2 Знак"/>
    <w:basedOn w:val="a0"/>
    <w:link w:val="2"/>
    <w:uiPriority w:val="9"/>
    <w:semiHidden/>
    <w:rsid w:val="008E1184"/>
    <w:rPr>
      <w:rFonts w:asciiTheme="majorHAnsi" w:eastAsiaTheme="majorEastAsia" w:hAnsiTheme="majorHAnsi" w:cstheme="majorBidi"/>
      <w:color w:val="2E74B5" w:themeColor="accent1" w:themeShade="BF"/>
      <w:sz w:val="26"/>
      <w:szCs w:val="26"/>
      <w:lang w:eastAsia="ru-RU"/>
    </w:rPr>
  </w:style>
  <w:style w:type="character" w:styleId="af9">
    <w:name w:val="Unresolved Mention"/>
    <w:basedOn w:val="a0"/>
    <w:uiPriority w:val="99"/>
    <w:semiHidden/>
    <w:unhideWhenUsed/>
    <w:rsid w:val="00991422"/>
    <w:rPr>
      <w:color w:val="605E5C"/>
      <w:shd w:val="clear" w:color="auto" w:fill="E1DFDD"/>
    </w:rPr>
  </w:style>
  <w:style w:type="paragraph" w:customStyle="1" w:styleId="21">
    <w:name w:val="Знак Знак2"/>
    <w:basedOn w:val="a"/>
    <w:rsid w:val="009E1D09"/>
    <w:pPr>
      <w:widowControl w:val="0"/>
      <w:bidi/>
      <w:adjustRightInd w:val="0"/>
      <w:spacing w:after="160" w:line="240" w:lineRule="exact"/>
      <w:jc w:val="left"/>
      <w:textAlignment w:val="baseline"/>
    </w:pPr>
    <w:rPr>
      <w:sz w:val="20"/>
      <w:szCs w:val="20"/>
      <w:lang w:val="en-GB" w:bidi="he-IL"/>
    </w:rPr>
  </w:style>
  <w:style w:type="character" w:customStyle="1" w:styleId="udphonenumber">
    <w:name w:val="ud_phone_number"/>
    <w:basedOn w:val="a0"/>
    <w:rsid w:val="00E27A1D"/>
  </w:style>
  <w:style w:type="paragraph" w:customStyle="1" w:styleId="22">
    <w:name w:val="Абзац списка2"/>
    <w:basedOn w:val="a"/>
    <w:uiPriority w:val="99"/>
    <w:qFormat/>
    <w:rsid w:val="00D10F03"/>
    <w:pPr>
      <w:spacing w:after="200" w:line="276" w:lineRule="auto"/>
      <w:ind w:left="720"/>
      <w:contextualSpacing/>
      <w:jc w:val="left"/>
    </w:pPr>
    <w:rPr>
      <w:rFonts w:ascii="Calibri" w:eastAsia="Calibri" w:hAnsi="Calibri"/>
      <w:sz w:val="22"/>
      <w:szCs w:val="22"/>
      <w:lang w:eastAsia="en-US"/>
    </w:rPr>
  </w:style>
  <w:style w:type="character" w:styleId="afa">
    <w:name w:val="Subtle Emphasis"/>
    <w:basedOn w:val="a0"/>
    <w:uiPriority w:val="19"/>
    <w:qFormat/>
    <w:rsid w:val="00CA3AA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834295">
      <w:bodyDiv w:val="1"/>
      <w:marLeft w:val="0"/>
      <w:marRight w:val="0"/>
      <w:marTop w:val="0"/>
      <w:marBottom w:val="0"/>
      <w:divBdr>
        <w:top w:val="none" w:sz="0" w:space="0" w:color="auto"/>
        <w:left w:val="none" w:sz="0" w:space="0" w:color="auto"/>
        <w:bottom w:val="none" w:sz="0" w:space="0" w:color="auto"/>
        <w:right w:val="none" w:sz="0" w:space="0" w:color="auto"/>
      </w:divBdr>
    </w:div>
    <w:div w:id="452526664">
      <w:bodyDiv w:val="1"/>
      <w:marLeft w:val="0"/>
      <w:marRight w:val="0"/>
      <w:marTop w:val="0"/>
      <w:marBottom w:val="0"/>
      <w:divBdr>
        <w:top w:val="none" w:sz="0" w:space="0" w:color="auto"/>
        <w:left w:val="none" w:sz="0" w:space="0" w:color="auto"/>
        <w:bottom w:val="none" w:sz="0" w:space="0" w:color="auto"/>
        <w:right w:val="none" w:sz="0" w:space="0" w:color="auto"/>
      </w:divBdr>
    </w:div>
    <w:div w:id="1159345100">
      <w:bodyDiv w:val="1"/>
      <w:marLeft w:val="0"/>
      <w:marRight w:val="0"/>
      <w:marTop w:val="0"/>
      <w:marBottom w:val="0"/>
      <w:divBdr>
        <w:top w:val="none" w:sz="0" w:space="0" w:color="auto"/>
        <w:left w:val="none" w:sz="0" w:space="0" w:color="auto"/>
        <w:bottom w:val="none" w:sz="0" w:space="0" w:color="auto"/>
        <w:right w:val="none" w:sz="0" w:space="0" w:color="auto"/>
      </w:divBdr>
      <w:divsChild>
        <w:div w:id="150870532">
          <w:marLeft w:val="0"/>
          <w:marRight w:val="0"/>
          <w:marTop w:val="0"/>
          <w:marBottom w:val="0"/>
          <w:divBdr>
            <w:top w:val="none" w:sz="0" w:space="0" w:color="auto"/>
            <w:left w:val="none" w:sz="0" w:space="0" w:color="auto"/>
            <w:bottom w:val="none" w:sz="0" w:space="0" w:color="auto"/>
            <w:right w:val="none" w:sz="0" w:space="0" w:color="auto"/>
          </w:divBdr>
          <w:divsChild>
            <w:div w:id="733510802">
              <w:marLeft w:val="0"/>
              <w:marRight w:val="0"/>
              <w:marTop w:val="0"/>
              <w:marBottom w:val="0"/>
              <w:divBdr>
                <w:top w:val="none" w:sz="0" w:space="0" w:color="auto"/>
                <w:left w:val="none" w:sz="0" w:space="0" w:color="auto"/>
                <w:bottom w:val="none" w:sz="0" w:space="0" w:color="auto"/>
                <w:right w:val="none" w:sz="0" w:space="0" w:color="auto"/>
              </w:divBdr>
              <w:divsChild>
                <w:div w:id="1470053498">
                  <w:marLeft w:val="0"/>
                  <w:marRight w:val="0"/>
                  <w:marTop w:val="0"/>
                  <w:marBottom w:val="0"/>
                  <w:divBdr>
                    <w:top w:val="none" w:sz="0" w:space="0" w:color="auto"/>
                    <w:left w:val="none" w:sz="0" w:space="0" w:color="auto"/>
                    <w:bottom w:val="none" w:sz="0" w:space="0" w:color="auto"/>
                    <w:right w:val="none" w:sz="0" w:space="0" w:color="auto"/>
                  </w:divBdr>
                  <w:divsChild>
                    <w:div w:id="1934779471">
                      <w:marLeft w:val="0"/>
                      <w:marRight w:val="0"/>
                      <w:marTop w:val="0"/>
                      <w:marBottom w:val="0"/>
                      <w:divBdr>
                        <w:top w:val="none" w:sz="0" w:space="0" w:color="auto"/>
                        <w:left w:val="none" w:sz="0" w:space="0" w:color="auto"/>
                        <w:bottom w:val="none" w:sz="0" w:space="0" w:color="auto"/>
                        <w:right w:val="none" w:sz="0" w:space="0" w:color="auto"/>
                      </w:divBdr>
                      <w:divsChild>
                        <w:div w:id="1207914484">
                          <w:marLeft w:val="0"/>
                          <w:marRight w:val="0"/>
                          <w:marTop w:val="0"/>
                          <w:marBottom w:val="0"/>
                          <w:divBdr>
                            <w:top w:val="none" w:sz="0" w:space="0" w:color="auto"/>
                            <w:left w:val="none" w:sz="0" w:space="0" w:color="auto"/>
                            <w:bottom w:val="none" w:sz="0" w:space="0" w:color="auto"/>
                            <w:right w:val="none" w:sz="0" w:space="0" w:color="auto"/>
                          </w:divBdr>
                          <w:divsChild>
                            <w:div w:id="281231822">
                              <w:marLeft w:val="0"/>
                              <w:marRight w:val="120"/>
                              <w:marTop w:val="0"/>
                              <w:marBottom w:val="0"/>
                              <w:divBdr>
                                <w:top w:val="none" w:sz="0" w:space="0" w:color="auto"/>
                                <w:left w:val="none" w:sz="0" w:space="0" w:color="auto"/>
                                <w:bottom w:val="none" w:sz="0" w:space="0" w:color="auto"/>
                                <w:right w:val="none" w:sz="0" w:space="0" w:color="auto"/>
                              </w:divBdr>
                              <w:divsChild>
                                <w:div w:id="1119495157">
                                  <w:marLeft w:val="-300"/>
                                  <w:marRight w:val="0"/>
                                  <w:marTop w:val="0"/>
                                  <w:marBottom w:val="0"/>
                                  <w:divBdr>
                                    <w:top w:val="none" w:sz="0" w:space="0" w:color="auto"/>
                                    <w:left w:val="none" w:sz="0" w:space="0" w:color="auto"/>
                                    <w:bottom w:val="none" w:sz="0" w:space="0" w:color="auto"/>
                                    <w:right w:val="none" w:sz="0" w:space="0" w:color="auto"/>
                                  </w:divBdr>
                                </w:div>
                              </w:divsChild>
                            </w:div>
                            <w:div w:id="656345360">
                              <w:marLeft w:val="-240"/>
                              <w:marRight w:val="-120"/>
                              <w:marTop w:val="0"/>
                              <w:marBottom w:val="0"/>
                              <w:divBdr>
                                <w:top w:val="none" w:sz="0" w:space="0" w:color="auto"/>
                                <w:left w:val="none" w:sz="0" w:space="0" w:color="auto"/>
                                <w:bottom w:val="none" w:sz="0" w:space="0" w:color="auto"/>
                                <w:right w:val="none" w:sz="0" w:space="0" w:color="auto"/>
                              </w:divBdr>
                              <w:divsChild>
                                <w:div w:id="822891747">
                                  <w:marLeft w:val="0"/>
                                  <w:marRight w:val="0"/>
                                  <w:marTop w:val="0"/>
                                  <w:marBottom w:val="60"/>
                                  <w:divBdr>
                                    <w:top w:val="none" w:sz="0" w:space="0" w:color="auto"/>
                                    <w:left w:val="none" w:sz="0" w:space="0" w:color="auto"/>
                                    <w:bottom w:val="none" w:sz="0" w:space="0" w:color="auto"/>
                                    <w:right w:val="none" w:sz="0" w:space="0" w:color="auto"/>
                                  </w:divBdr>
                                  <w:divsChild>
                                    <w:div w:id="980498183">
                                      <w:marLeft w:val="0"/>
                                      <w:marRight w:val="0"/>
                                      <w:marTop w:val="0"/>
                                      <w:marBottom w:val="0"/>
                                      <w:divBdr>
                                        <w:top w:val="none" w:sz="0" w:space="0" w:color="auto"/>
                                        <w:left w:val="none" w:sz="0" w:space="0" w:color="auto"/>
                                        <w:bottom w:val="none" w:sz="0" w:space="0" w:color="auto"/>
                                        <w:right w:val="none" w:sz="0" w:space="0" w:color="auto"/>
                                      </w:divBdr>
                                      <w:divsChild>
                                        <w:div w:id="2093547895">
                                          <w:marLeft w:val="0"/>
                                          <w:marRight w:val="0"/>
                                          <w:marTop w:val="0"/>
                                          <w:marBottom w:val="0"/>
                                          <w:divBdr>
                                            <w:top w:val="none" w:sz="0" w:space="0" w:color="auto"/>
                                            <w:left w:val="none" w:sz="0" w:space="0" w:color="auto"/>
                                            <w:bottom w:val="none" w:sz="0" w:space="0" w:color="auto"/>
                                            <w:right w:val="none" w:sz="0" w:space="0" w:color="auto"/>
                                          </w:divBdr>
                                          <w:divsChild>
                                            <w:div w:id="325939238">
                                              <w:marLeft w:val="0"/>
                                              <w:marRight w:val="0"/>
                                              <w:marTop w:val="0"/>
                                              <w:marBottom w:val="0"/>
                                              <w:divBdr>
                                                <w:top w:val="none" w:sz="0" w:space="0" w:color="auto"/>
                                                <w:left w:val="none" w:sz="0" w:space="0" w:color="auto"/>
                                                <w:bottom w:val="none" w:sz="0" w:space="0" w:color="auto"/>
                                                <w:right w:val="none" w:sz="0" w:space="0" w:color="auto"/>
                                              </w:divBdr>
                                              <w:divsChild>
                                                <w:div w:id="46650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8328246">
          <w:marLeft w:val="0"/>
          <w:marRight w:val="0"/>
          <w:marTop w:val="0"/>
          <w:marBottom w:val="0"/>
          <w:divBdr>
            <w:top w:val="none" w:sz="0" w:space="0" w:color="auto"/>
            <w:left w:val="none" w:sz="0" w:space="0" w:color="auto"/>
            <w:bottom w:val="none" w:sz="0" w:space="0" w:color="auto"/>
            <w:right w:val="none" w:sz="0" w:space="0" w:color="auto"/>
          </w:divBdr>
          <w:divsChild>
            <w:div w:id="1399475877">
              <w:marLeft w:val="0"/>
              <w:marRight w:val="0"/>
              <w:marTop w:val="0"/>
              <w:marBottom w:val="240"/>
              <w:divBdr>
                <w:top w:val="none" w:sz="0" w:space="0" w:color="auto"/>
                <w:left w:val="none" w:sz="0" w:space="0" w:color="auto"/>
                <w:bottom w:val="none" w:sz="0" w:space="0" w:color="auto"/>
                <w:right w:val="none" w:sz="0" w:space="0" w:color="auto"/>
              </w:divBdr>
              <w:divsChild>
                <w:div w:id="289827089">
                  <w:marLeft w:val="0"/>
                  <w:marRight w:val="0"/>
                  <w:marTop w:val="0"/>
                  <w:marBottom w:val="0"/>
                  <w:divBdr>
                    <w:top w:val="none" w:sz="0" w:space="0" w:color="auto"/>
                    <w:left w:val="none" w:sz="0" w:space="0" w:color="auto"/>
                    <w:bottom w:val="none" w:sz="0" w:space="0" w:color="auto"/>
                    <w:right w:val="none" w:sz="0" w:space="0" w:color="auto"/>
                  </w:divBdr>
                  <w:divsChild>
                    <w:div w:id="571893054">
                      <w:marLeft w:val="0"/>
                      <w:marRight w:val="0"/>
                      <w:marTop w:val="0"/>
                      <w:marBottom w:val="0"/>
                      <w:divBdr>
                        <w:top w:val="none" w:sz="0" w:space="0" w:color="auto"/>
                        <w:left w:val="none" w:sz="0" w:space="0" w:color="auto"/>
                        <w:bottom w:val="none" w:sz="0" w:space="0" w:color="auto"/>
                        <w:right w:val="none" w:sz="0" w:space="0" w:color="auto"/>
                      </w:divBdr>
                      <w:divsChild>
                        <w:div w:id="1209293034">
                          <w:marLeft w:val="0"/>
                          <w:marRight w:val="0"/>
                          <w:marTop w:val="0"/>
                          <w:marBottom w:val="0"/>
                          <w:divBdr>
                            <w:top w:val="none" w:sz="0" w:space="0" w:color="auto"/>
                            <w:left w:val="none" w:sz="0" w:space="0" w:color="auto"/>
                            <w:bottom w:val="none" w:sz="0" w:space="0" w:color="auto"/>
                            <w:right w:val="none" w:sz="0" w:space="0" w:color="auto"/>
                          </w:divBdr>
                          <w:divsChild>
                            <w:div w:id="101919798">
                              <w:marLeft w:val="0"/>
                              <w:marRight w:val="120"/>
                              <w:marTop w:val="0"/>
                              <w:marBottom w:val="0"/>
                              <w:divBdr>
                                <w:top w:val="none" w:sz="0" w:space="0" w:color="auto"/>
                                <w:left w:val="none" w:sz="0" w:space="0" w:color="auto"/>
                                <w:bottom w:val="none" w:sz="0" w:space="0" w:color="auto"/>
                                <w:right w:val="none" w:sz="0" w:space="0" w:color="auto"/>
                              </w:divBdr>
                              <w:divsChild>
                                <w:div w:id="714932915">
                                  <w:marLeft w:val="-300"/>
                                  <w:marRight w:val="0"/>
                                  <w:marTop w:val="0"/>
                                  <w:marBottom w:val="0"/>
                                  <w:divBdr>
                                    <w:top w:val="none" w:sz="0" w:space="0" w:color="auto"/>
                                    <w:left w:val="none" w:sz="0" w:space="0" w:color="auto"/>
                                    <w:bottom w:val="none" w:sz="0" w:space="0" w:color="auto"/>
                                    <w:right w:val="none" w:sz="0" w:space="0" w:color="auto"/>
                                  </w:divBdr>
                                </w:div>
                              </w:divsChild>
                            </w:div>
                            <w:div w:id="1992563255">
                              <w:marLeft w:val="-240"/>
                              <w:marRight w:val="-120"/>
                              <w:marTop w:val="0"/>
                              <w:marBottom w:val="0"/>
                              <w:divBdr>
                                <w:top w:val="none" w:sz="0" w:space="0" w:color="auto"/>
                                <w:left w:val="none" w:sz="0" w:space="0" w:color="auto"/>
                                <w:bottom w:val="none" w:sz="0" w:space="0" w:color="auto"/>
                                <w:right w:val="none" w:sz="0" w:space="0" w:color="auto"/>
                              </w:divBdr>
                              <w:divsChild>
                                <w:div w:id="1049912310">
                                  <w:marLeft w:val="0"/>
                                  <w:marRight w:val="0"/>
                                  <w:marTop w:val="0"/>
                                  <w:marBottom w:val="60"/>
                                  <w:divBdr>
                                    <w:top w:val="none" w:sz="0" w:space="0" w:color="auto"/>
                                    <w:left w:val="none" w:sz="0" w:space="0" w:color="auto"/>
                                    <w:bottom w:val="none" w:sz="0" w:space="0" w:color="auto"/>
                                    <w:right w:val="none" w:sz="0" w:space="0" w:color="auto"/>
                                  </w:divBdr>
                                  <w:divsChild>
                                    <w:div w:id="434373774">
                                      <w:marLeft w:val="0"/>
                                      <w:marRight w:val="0"/>
                                      <w:marTop w:val="0"/>
                                      <w:marBottom w:val="0"/>
                                      <w:divBdr>
                                        <w:top w:val="none" w:sz="0" w:space="0" w:color="auto"/>
                                        <w:left w:val="none" w:sz="0" w:space="0" w:color="auto"/>
                                        <w:bottom w:val="none" w:sz="0" w:space="0" w:color="auto"/>
                                        <w:right w:val="none" w:sz="0" w:space="0" w:color="auto"/>
                                      </w:divBdr>
                                      <w:divsChild>
                                        <w:div w:id="1020623427">
                                          <w:marLeft w:val="0"/>
                                          <w:marRight w:val="0"/>
                                          <w:marTop w:val="0"/>
                                          <w:marBottom w:val="0"/>
                                          <w:divBdr>
                                            <w:top w:val="none" w:sz="0" w:space="0" w:color="auto"/>
                                            <w:left w:val="none" w:sz="0" w:space="0" w:color="auto"/>
                                            <w:bottom w:val="none" w:sz="0" w:space="0" w:color="auto"/>
                                            <w:right w:val="none" w:sz="0" w:space="0" w:color="auto"/>
                                          </w:divBdr>
                                          <w:divsChild>
                                            <w:div w:id="1013192303">
                                              <w:marLeft w:val="0"/>
                                              <w:marRight w:val="0"/>
                                              <w:marTop w:val="0"/>
                                              <w:marBottom w:val="0"/>
                                              <w:divBdr>
                                                <w:top w:val="none" w:sz="0" w:space="0" w:color="auto"/>
                                                <w:left w:val="none" w:sz="0" w:space="0" w:color="auto"/>
                                                <w:bottom w:val="none" w:sz="0" w:space="0" w:color="auto"/>
                                                <w:right w:val="none" w:sz="0" w:space="0" w:color="auto"/>
                                              </w:divBdr>
                                              <w:divsChild>
                                                <w:div w:id="98601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0451690">
          <w:marLeft w:val="0"/>
          <w:marRight w:val="0"/>
          <w:marTop w:val="0"/>
          <w:marBottom w:val="0"/>
          <w:divBdr>
            <w:top w:val="none" w:sz="0" w:space="0" w:color="auto"/>
            <w:left w:val="none" w:sz="0" w:space="0" w:color="auto"/>
            <w:bottom w:val="none" w:sz="0" w:space="0" w:color="auto"/>
            <w:right w:val="none" w:sz="0" w:space="0" w:color="auto"/>
          </w:divBdr>
          <w:divsChild>
            <w:div w:id="1308440941">
              <w:marLeft w:val="0"/>
              <w:marRight w:val="0"/>
              <w:marTop w:val="0"/>
              <w:marBottom w:val="0"/>
              <w:divBdr>
                <w:top w:val="none" w:sz="0" w:space="0" w:color="auto"/>
                <w:left w:val="none" w:sz="0" w:space="0" w:color="auto"/>
                <w:bottom w:val="none" w:sz="0" w:space="0" w:color="auto"/>
                <w:right w:val="none" w:sz="0" w:space="0" w:color="auto"/>
              </w:divBdr>
              <w:divsChild>
                <w:div w:id="2096122453">
                  <w:marLeft w:val="0"/>
                  <w:marRight w:val="0"/>
                  <w:marTop w:val="0"/>
                  <w:marBottom w:val="0"/>
                  <w:divBdr>
                    <w:top w:val="none" w:sz="0" w:space="0" w:color="auto"/>
                    <w:left w:val="none" w:sz="0" w:space="0" w:color="auto"/>
                    <w:bottom w:val="none" w:sz="0" w:space="0" w:color="auto"/>
                    <w:right w:val="none" w:sz="0" w:space="0" w:color="auto"/>
                  </w:divBdr>
                  <w:divsChild>
                    <w:div w:id="1500266347">
                      <w:marLeft w:val="0"/>
                      <w:marRight w:val="0"/>
                      <w:marTop w:val="0"/>
                      <w:marBottom w:val="0"/>
                      <w:divBdr>
                        <w:top w:val="none" w:sz="0" w:space="0" w:color="auto"/>
                        <w:left w:val="none" w:sz="0" w:space="0" w:color="auto"/>
                        <w:bottom w:val="none" w:sz="0" w:space="0" w:color="auto"/>
                        <w:right w:val="none" w:sz="0" w:space="0" w:color="auto"/>
                      </w:divBdr>
                      <w:divsChild>
                        <w:div w:id="1562058136">
                          <w:marLeft w:val="0"/>
                          <w:marRight w:val="0"/>
                          <w:marTop w:val="0"/>
                          <w:marBottom w:val="0"/>
                          <w:divBdr>
                            <w:top w:val="none" w:sz="0" w:space="0" w:color="auto"/>
                            <w:left w:val="none" w:sz="0" w:space="0" w:color="auto"/>
                            <w:bottom w:val="none" w:sz="0" w:space="0" w:color="auto"/>
                            <w:right w:val="none" w:sz="0" w:space="0" w:color="auto"/>
                          </w:divBdr>
                          <w:divsChild>
                            <w:div w:id="1021974956">
                              <w:marLeft w:val="-240"/>
                              <w:marRight w:val="-120"/>
                              <w:marTop w:val="0"/>
                              <w:marBottom w:val="0"/>
                              <w:divBdr>
                                <w:top w:val="none" w:sz="0" w:space="0" w:color="auto"/>
                                <w:left w:val="none" w:sz="0" w:space="0" w:color="auto"/>
                                <w:bottom w:val="none" w:sz="0" w:space="0" w:color="auto"/>
                                <w:right w:val="none" w:sz="0" w:space="0" w:color="auto"/>
                              </w:divBdr>
                              <w:divsChild>
                                <w:div w:id="1937592134">
                                  <w:marLeft w:val="0"/>
                                  <w:marRight w:val="0"/>
                                  <w:marTop w:val="0"/>
                                  <w:marBottom w:val="60"/>
                                  <w:divBdr>
                                    <w:top w:val="none" w:sz="0" w:space="0" w:color="auto"/>
                                    <w:left w:val="none" w:sz="0" w:space="0" w:color="auto"/>
                                    <w:bottom w:val="none" w:sz="0" w:space="0" w:color="auto"/>
                                    <w:right w:val="none" w:sz="0" w:space="0" w:color="auto"/>
                                  </w:divBdr>
                                  <w:divsChild>
                                    <w:div w:id="490491876">
                                      <w:marLeft w:val="0"/>
                                      <w:marRight w:val="0"/>
                                      <w:marTop w:val="0"/>
                                      <w:marBottom w:val="0"/>
                                      <w:divBdr>
                                        <w:top w:val="none" w:sz="0" w:space="0" w:color="auto"/>
                                        <w:left w:val="none" w:sz="0" w:space="0" w:color="auto"/>
                                        <w:bottom w:val="none" w:sz="0" w:space="0" w:color="auto"/>
                                        <w:right w:val="none" w:sz="0" w:space="0" w:color="auto"/>
                                      </w:divBdr>
                                      <w:divsChild>
                                        <w:div w:id="1242065962">
                                          <w:marLeft w:val="0"/>
                                          <w:marRight w:val="0"/>
                                          <w:marTop w:val="0"/>
                                          <w:marBottom w:val="0"/>
                                          <w:divBdr>
                                            <w:top w:val="none" w:sz="0" w:space="0" w:color="auto"/>
                                            <w:left w:val="none" w:sz="0" w:space="0" w:color="auto"/>
                                            <w:bottom w:val="none" w:sz="0" w:space="0" w:color="auto"/>
                                            <w:right w:val="none" w:sz="0" w:space="0" w:color="auto"/>
                                          </w:divBdr>
                                          <w:divsChild>
                                            <w:div w:id="1277832601">
                                              <w:marLeft w:val="0"/>
                                              <w:marRight w:val="0"/>
                                              <w:marTop w:val="0"/>
                                              <w:marBottom w:val="0"/>
                                              <w:divBdr>
                                                <w:top w:val="none" w:sz="0" w:space="0" w:color="auto"/>
                                                <w:left w:val="none" w:sz="0" w:space="0" w:color="auto"/>
                                                <w:bottom w:val="none" w:sz="0" w:space="0" w:color="auto"/>
                                                <w:right w:val="none" w:sz="0" w:space="0" w:color="auto"/>
                                              </w:divBdr>
                                              <w:divsChild>
                                                <w:div w:id="196465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1807614">
      <w:bodyDiv w:val="1"/>
      <w:marLeft w:val="0"/>
      <w:marRight w:val="0"/>
      <w:marTop w:val="0"/>
      <w:marBottom w:val="0"/>
      <w:divBdr>
        <w:top w:val="none" w:sz="0" w:space="0" w:color="auto"/>
        <w:left w:val="none" w:sz="0" w:space="0" w:color="auto"/>
        <w:bottom w:val="none" w:sz="0" w:space="0" w:color="auto"/>
        <w:right w:val="none" w:sz="0" w:space="0" w:color="auto"/>
      </w:divBdr>
    </w:div>
    <w:div w:id="2013995676">
      <w:bodyDiv w:val="1"/>
      <w:marLeft w:val="0"/>
      <w:marRight w:val="0"/>
      <w:marTop w:val="0"/>
      <w:marBottom w:val="0"/>
      <w:divBdr>
        <w:top w:val="none" w:sz="0" w:space="0" w:color="auto"/>
        <w:left w:val="none" w:sz="0" w:space="0" w:color="auto"/>
        <w:bottom w:val="none" w:sz="0" w:space="0" w:color="auto"/>
        <w:right w:val="none" w:sz="0" w:space="0" w:color="auto"/>
      </w:divBdr>
    </w:div>
    <w:div w:id="212056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p.mts.b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hop.mts.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E67E4-BB5D-4FD9-8C1B-747F0ACA3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3337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 Трофимук</dc:creator>
  <cp:keywords/>
  <dc:description/>
  <cp:lastModifiedBy>Иванова Елена</cp:lastModifiedBy>
  <cp:revision>2</cp:revision>
  <cp:lastPrinted>2026-01-12T05:39:00Z</cp:lastPrinted>
  <dcterms:created xsi:type="dcterms:W3CDTF">2026-06-12T12:09:00Z</dcterms:created>
  <dcterms:modified xsi:type="dcterms:W3CDTF">2026-06-12T12:09:00Z</dcterms:modified>
</cp:coreProperties>
</file>